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jc w:val="center"/>
        <w:textAlignment w:val="auto"/>
        <w:rPr>
          <w:rFonts w:hint="eastAsia" w:ascii="方正小标宋简体" w:hAnsi="方正小标宋简体" w:eastAsia="方正小标宋简体" w:cs="方正小标宋简体"/>
          <w:b w:val="0"/>
          <w:bCs w:val="0"/>
          <w:color w:val="000000" w:themeColor="text1"/>
          <w:sz w:val="44"/>
          <w:szCs w:val="44"/>
          <w:lang w:eastAsia="zh-CN"/>
          <w14:textFill>
            <w14:solidFill>
              <w14:schemeClr w14:val="tx1"/>
            </w14:solidFill>
          </w14:textFill>
        </w:rPr>
      </w:pPr>
      <w:r>
        <w:rPr>
          <w:rFonts w:hint="eastAsia" w:ascii="方正小标宋简体" w:hAnsi="方正小标宋简体" w:eastAsia="方正小标宋简体" w:cs="方正小标宋简体"/>
          <w:b w:val="0"/>
          <w:bCs w:val="0"/>
          <w:color w:val="000000" w:themeColor="text1"/>
          <w:sz w:val="44"/>
          <w:szCs w:val="44"/>
          <w:lang w:eastAsia="zh-CN"/>
          <w14:textFill>
            <w14:solidFill>
              <w14:schemeClr w14:val="tx1"/>
            </w14:solidFill>
          </w14:textFill>
        </w:rPr>
        <w:t>开封市统计局</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jc w:val="center"/>
        <w:textAlignment w:val="auto"/>
        <w:rPr>
          <w:rFonts w:hint="eastAsia" w:ascii="方正小标宋简体" w:hAnsi="方正小标宋简体" w:eastAsia="方正小标宋简体" w:cs="方正小标宋简体"/>
          <w:b w:val="0"/>
          <w:bCs w:val="0"/>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b w:val="0"/>
          <w:bCs w:val="0"/>
          <w:color w:val="000000" w:themeColor="text1"/>
          <w:sz w:val="44"/>
          <w:szCs w:val="44"/>
          <w:lang w:val="en-US" w:eastAsia="zh-CN"/>
          <w14:textFill>
            <w14:solidFill>
              <w14:schemeClr w14:val="tx1"/>
            </w14:solidFill>
          </w14:textFill>
        </w:rPr>
        <w:t>2019年度</w:t>
      </w:r>
      <w:r>
        <w:rPr>
          <w:rFonts w:hint="eastAsia" w:ascii="方正小标宋简体" w:hAnsi="方正小标宋简体" w:eastAsia="方正小标宋简体" w:cs="方正小标宋简体"/>
          <w:b w:val="0"/>
          <w:bCs w:val="0"/>
          <w:color w:val="000000" w:themeColor="text1"/>
          <w:sz w:val="44"/>
          <w:szCs w:val="44"/>
          <w14:textFill>
            <w14:solidFill>
              <w14:schemeClr w14:val="tx1"/>
            </w14:solidFill>
          </w14:textFill>
        </w:rPr>
        <w:t>政府信息公开工作报告</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480"/>
        <w:textAlignment w:val="auto"/>
        <w:rPr>
          <w:rFonts w:ascii="宋体" w:hAnsi="宋体" w:eastAsia="宋体" w:cs="宋体"/>
          <w:color w:val="000000" w:themeColor="text1"/>
          <w:kern w:val="0"/>
          <w:sz w:val="24"/>
          <w:szCs w:val="24"/>
          <w14:textFill>
            <w14:solidFill>
              <w14:schemeClr w14:val="tx1"/>
            </w14:solidFill>
          </w14:textFill>
        </w:rPr>
      </w:pP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480"/>
        <w:textAlignment w:val="auto"/>
        <w:rPr>
          <w:rFonts w:hint="eastAsia" w:ascii="黑体" w:hAnsi="黑体" w:eastAsia="黑体" w:cs="黑体"/>
          <w:b w:val="0"/>
          <w:bCs w:val="0"/>
          <w:color w:val="000000" w:themeColor="text1"/>
          <w:kern w:val="0"/>
          <w:sz w:val="32"/>
          <w:szCs w:val="32"/>
          <w14:textFill>
            <w14:solidFill>
              <w14:schemeClr w14:val="tx1"/>
            </w14:solidFill>
          </w14:textFill>
        </w:rPr>
      </w:pPr>
      <w:r>
        <w:rPr>
          <w:rFonts w:hint="eastAsia" w:ascii="黑体" w:hAnsi="黑体" w:eastAsia="黑体" w:cs="黑体"/>
          <w:b w:val="0"/>
          <w:bCs w:val="0"/>
          <w:color w:val="000000" w:themeColor="text1"/>
          <w:kern w:val="0"/>
          <w:sz w:val="32"/>
          <w:szCs w:val="32"/>
          <w14:textFill>
            <w14:solidFill>
              <w14:schemeClr w14:val="tx1"/>
            </w14:solidFill>
          </w14:textFill>
        </w:rPr>
        <w:t>一、总体情况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201</w:t>
      </w:r>
      <w:r>
        <w:rPr>
          <w:rFonts w:hint="eastAsia" w:ascii="仿宋_GB2312" w:eastAsia="仿宋_GB2312"/>
          <w:sz w:val="32"/>
          <w:szCs w:val="32"/>
          <w:lang w:val="en-US" w:eastAsia="zh-CN"/>
        </w:rPr>
        <w:t>9</w:t>
      </w:r>
      <w:r>
        <w:rPr>
          <w:rFonts w:hint="eastAsia" w:ascii="仿宋_GB2312" w:eastAsia="仿宋_GB2312"/>
          <w:sz w:val="32"/>
          <w:szCs w:val="32"/>
        </w:rPr>
        <w:t>年，</w:t>
      </w:r>
      <w:r>
        <w:rPr>
          <w:rFonts w:hint="eastAsia" w:ascii="仿宋_GB2312" w:eastAsia="仿宋_GB2312"/>
          <w:sz w:val="32"/>
          <w:szCs w:val="32"/>
          <w:lang w:eastAsia="zh-CN"/>
        </w:rPr>
        <w:t>开封</w:t>
      </w:r>
      <w:r>
        <w:rPr>
          <w:rFonts w:hint="eastAsia" w:ascii="仿宋_GB2312" w:eastAsia="仿宋_GB2312"/>
          <w:sz w:val="32"/>
          <w:szCs w:val="32"/>
        </w:rPr>
        <w:t>市统计局在市委市政府的正确领导下，积极落实国家和省、市政府对信息公开工作新部署,依照《中华人民共和国政府信息公开条例》，</w:t>
      </w:r>
      <w:r>
        <w:rPr>
          <w:rFonts w:hint="eastAsia" w:ascii="仿宋_GB2312" w:eastAsia="仿宋_GB2312"/>
          <w:sz w:val="32"/>
          <w:szCs w:val="32"/>
          <w:lang w:eastAsia="zh-CN"/>
        </w:rPr>
        <w:t>坚持公开是常态、不公开是例外，遵循公正、公平、合法、便民的原则做好信息公开工作，</w:t>
      </w:r>
      <w:r>
        <w:rPr>
          <w:rFonts w:hint="eastAsia" w:ascii="仿宋_GB2312" w:eastAsia="仿宋_GB2312"/>
          <w:sz w:val="32"/>
          <w:szCs w:val="32"/>
        </w:rPr>
        <w:t>全局政府信息公开工作稳步推进，为统计自身建设和服务社会公众发挥了积极的作用。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sz w:val="32"/>
          <w:szCs w:val="32"/>
          <w:lang w:eastAsia="zh-CN"/>
        </w:rPr>
      </w:pPr>
      <w:r>
        <w:rPr>
          <w:rFonts w:hint="eastAsia" w:ascii="仿宋_GB2312" w:eastAsia="仿宋_GB2312"/>
          <w:sz w:val="32"/>
          <w:szCs w:val="32"/>
        </w:rPr>
        <w:t>（</w:t>
      </w:r>
      <w:r>
        <w:rPr>
          <w:rFonts w:hint="eastAsia" w:ascii="仿宋_GB2312" w:eastAsia="仿宋_GB2312"/>
          <w:sz w:val="32"/>
          <w:szCs w:val="32"/>
          <w:lang w:val="en-US" w:eastAsia="zh-CN"/>
        </w:rPr>
        <w:t>一</w:t>
      </w:r>
      <w:r>
        <w:rPr>
          <w:rFonts w:hint="eastAsia" w:ascii="仿宋_GB2312" w:eastAsia="仿宋_GB2312"/>
          <w:sz w:val="32"/>
          <w:szCs w:val="32"/>
        </w:rPr>
        <w:t>）</w:t>
      </w:r>
      <w:r>
        <w:rPr>
          <w:rFonts w:hint="eastAsia" w:ascii="仿宋_GB2312" w:eastAsia="仿宋_GB2312"/>
          <w:sz w:val="32"/>
          <w:szCs w:val="32"/>
          <w:lang w:eastAsia="zh-CN"/>
        </w:rPr>
        <w:t>加强组织领导。坚持把加强政府信息公开纳入统一管理，按照“一把手”负总责，分管领导各负其责的要求，强化对公开工作的组织领导，分级分层分解落实工作</w:t>
      </w:r>
      <w:bookmarkStart w:id="0" w:name="_GoBack"/>
      <w:bookmarkEnd w:id="0"/>
      <w:r>
        <w:rPr>
          <w:rFonts w:hint="eastAsia" w:ascii="仿宋_GB2312" w:eastAsia="仿宋_GB2312"/>
          <w:sz w:val="32"/>
          <w:szCs w:val="32"/>
          <w:lang w:eastAsia="zh-CN"/>
        </w:rPr>
        <w:t>责任。按照职责分工，进一步明确办公室负责本单位推行政府信息公开工作的组织协调，各职能部门结合业务管理齐抓共管，积极配合，并按照部门职能职责负责相应的政府信息公开工作。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sz w:val="32"/>
          <w:szCs w:val="32"/>
          <w:lang w:eastAsia="zh-CN"/>
        </w:rPr>
      </w:pPr>
      <w:r>
        <w:rPr>
          <w:rFonts w:hint="eastAsia" w:ascii="仿宋_GB2312" w:eastAsia="仿宋_GB2312"/>
          <w:sz w:val="32"/>
          <w:szCs w:val="32"/>
          <w:lang w:eastAsia="zh-CN"/>
        </w:rPr>
        <w:t>（二）加强</w:t>
      </w:r>
      <w:r>
        <w:rPr>
          <w:rFonts w:hint="default" w:ascii="仿宋_GB2312" w:eastAsia="仿宋_GB2312"/>
          <w:sz w:val="32"/>
          <w:szCs w:val="32"/>
          <w:lang w:eastAsia="zh-CN"/>
        </w:rPr>
        <w:t>政府信息公开</w:t>
      </w:r>
      <w:r>
        <w:rPr>
          <w:rFonts w:hint="eastAsia" w:ascii="仿宋_GB2312" w:eastAsia="仿宋_GB2312"/>
          <w:sz w:val="32"/>
          <w:szCs w:val="32"/>
          <w:lang w:eastAsia="zh-CN"/>
        </w:rPr>
        <w:t>工作</w:t>
      </w:r>
      <w:r>
        <w:rPr>
          <w:rFonts w:hint="default" w:ascii="仿宋_GB2312" w:eastAsia="仿宋_GB2312"/>
          <w:sz w:val="32"/>
          <w:szCs w:val="32"/>
          <w:lang w:eastAsia="zh-CN"/>
        </w:rPr>
        <w:t>培训</w:t>
      </w:r>
      <w:r>
        <w:rPr>
          <w:rFonts w:hint="eastAsia" w:ascii="仿宋_GB2312" w:eastAsia="仿宋_GB2312"/>
          <w:sz w:val="32"/>
          <w:szCs w:val="32"/>
          <w:lang w:eastAsia="zh-CN"/>
        </w:rPr>
        <w:t>。开展了《信息公开条例》等有关文件、规定的培训工作，</w:t>
      </w:r>
      <w:r>
        <w:rPr>
          <w:rFonts w:hint="default" w:ascii="仿宋_GB2312" w:eastAsia="仿宋_GB2312"/>
          <w:sz w:val="32"/>
          <w:szCs w:val="32"/>
          <w:lang w:eastAsia="zh-CN"/>
        </w:rPr>
        <w:t>进一步提高了</w:t>
      </w:r>
      <w:r>
        <w:rPr>
          <w:rFonts w:hint="eastAsia" w:ascii="仿宋_GB2312" w:eastAsia="仿宋_GB2312"/>
          <w:sz w:val="32"/>
          <w:szCs w:val="32"/>
          <w:lang w:eastAsia="zh-CN"/>
        </w:rPr>
        <w:t>全局</w:t>
      </w:r>
      <w:r>
        <w:rPr>
          <w:rFonts w:hint="default" w:ascii="仿宋_GB2312" w:eastAsia="仿宋_GB2312"/>
          <w:sz w:val="32"/>
          <w:szCs w:val="32"/>
          <w:lang w:eastAsia="zh-CN"/>
        </w:rPr>
        <w:t>干部</w:t>
      </w:r>
      <w:r>
        <w:rPr>
          <w:rFonts w:hint="eastAsia" w:ascii="仿宋_GB2312" w:eastAsia="仿宋_GB2312"/>
          <w:sz w:val="32"/>
          <w:szCs w:val="32"/>
          <w:lang w:eastAsia="zh-CN"/>
        </w:rPr>
        <w:t>职工</w:t>
      </w:r>
      <w:r>
        <w:rPr>
          <w:rFonts w:hint="default" w:ascii="仿宋_GB2312" w:eastAsia="仿宋_GB2312"/>
          <w:sz w:val="32"/>
          <w:szCs w:val="32"/>
          <w:lang w:eastAsia="zh-CN"/>
        </w:rPr>
        <w:t>对政府信息公开的认识，确保科学行政、民主行政、依法行政，提高工作的透明度和办事效率，切实保障人民群众和纳税人的合法权利。</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rPr>
        <w:t>（</w:t>
      </w:r>
      <w:r>
        <w:rPr>
          <w:rFonts w:hint="eastAsia" w:ascii="仿宋_GB2312" w:eastAsia="仿宋_GB2312"/>
          <w:sz w:val="32"/>
          <w:szCs w:val="32"/>
          <w:lang w:eastAsia="zh-CN"/>
        </w:rPr>
        <w:t>三</w:t>
      </w:r>
      <w:r>
        <w:rPr>
          <w:rFonts w:hint="eastAsia" w:ascii="仿宋_GB2312" w:eastAsia="仿宋_GB2312"/>
          <w:sz w:val="32"/>
          <w:szCs w:val="32"/>
        </w:rPr>
        <w:t>）</w:t>
      </w:r>
      <w:r>
        <w:rPr>
          <w:rFonts w:hint="eastAsia" w:ascii="仿宋_GB2312" w:eastAsia="仿宋_GB2312"/>
          <w:sz w:val="32"/>
          <w:szCs w:val="32"/>
          <w:lang w:eastAsia="zh-CN"/>
        </w:rPr>
        <w:t>做好主动公开。及时通过“开封市统计局”官网、“开封统计”微信公众号向社会发布主要工作动态、指标数据等，逢季度在《开封日报》头版发布各县区主要经济指标数据。同时编印系列统计资料，向社会各界提供统计信息，如《开封统计月报》《统计数据专报》《开封统计公报》和《开封统计年鉴》等。</w:t>
      </w:r>
      <w:r>
        <w:rPr>
          <w:rFonts w:hint="eastAsia" w:ascii="仿宋_GB2312" w:eastAsia="仿宋_GB2312"/>
          <w:sz w:val="32"/>
          <w:szCs w:val="32"/>
          <w:lang w:val="en-US" w:eastAsia="zh-CN"/>
        </w:rPr>
        <w:t>2019年，开封市统计局按照《信息公开条例》和《开封市人民政府关于印发开封市2019年政务公开公开工作要点的通知》（汴政办〔2019〕80号）文件，结合开封市统计局工作职能，做好信息主动公开工作，通过局门户网站2019年公开信息408条，其中政务动态类信息221条，概况类信息3条，其他类信息（包括统计数据、统计分析等）184条；通过“开封统计”微信公众号公布信息308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eastAsia="仿宋_GB2312"/>
          <w:sz w:val="32"/>
          <w:szCs w:val="32"/>
          <w:lang w:val="en-US" w:eastAsia="zh-CN"/>
        </w:rPr>
      </w:pPr>
      <w:r>
        <w:rPr>
          <w:rFonts w:hint="eastAsia" w:ascii="仿宋_GB2312" w:eastAsia="仿宋_GB2312"/>
          <w:sz w:val="32"/>
          <w:szCs w:val="32"/>
          <w:lang w:val="en-US" w:eastAsia="zh-CN"/>
        </w:rPr>
        <w:t>（四）做好依申请公开。2019年，开封市统计局收到依申请公开1条，已经完成。</w:t>
      </w:r>
      <w:r>
        <w:rPr>
          <w:rFonts w:hint="eastAsia" w:ascii="仿宋_GB2312" w:eastAsia="仿宋_GB2312"/>
          <w:sz w:val="32"/>
          <w:szCs w:val="32"/>
        </w:rPr>
        <w:t>没有发生因政府信息公开对我局申请行政复议和对我局提起行政诉讼的事项，未对依申请提供政府信息收取任何费用。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sz w:val="32"/>
          <w:szCs w:val="32"/>
          <w:lang w:eastAsia="zh-CN"/>
        </w:rPr>
      </w:pPr>
      <w:r>
        <w:rPr>
          <w:rFonts w:hint="eastAsia" w:ascii="仿宋_GB2312" w:eastAsia="仿宋_GB2312"/>
          <w:sz w:val="32"/>
          <w:szCs w:val="32"/>
          <w:lang w:eastAsia="zh-CN"/>
        </w:rPr>
        <w:t>（</w:t>
      </w:r>
      <w:r>
        <w:rPr>
          <w:rFonts w:hint="eastAsia" w:ascii="仿宋_GB2312" w:eastAsia="仿宋_GB2312"/>
          <w:sz w:val="32"/>
          <w:szCs w:val="32"/>
          <w:lang w:val="en-US" w:eastAsia="zh-CN"/>
        </w:rPr>
        <w:t>五</w:t>
      </w:r>
      <w:r>
        <w:rPr>
          <w:rFonts w:hint="eastAsia" w:ascii="仿宋_GB2312" w:eastAsia="仿宋_GB2312"/>
          <w:sz w:val="32"/>
          <w:szCs w:val="32"/>
          <w:lang w:eastAsia="zh-CN"/>
        </w:rPr>
        <w:t>）加强政府信息管理工作。进一步完善了政府信息公开相关制度。按照《开封市统计局政府信息公开工作实施办法》等政府信息公开的相关工作制度，落实政府信息公开各项工作。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sz w:val="32"/>
          <w:szCs w:val="32"/>
          <w:lang w:eastAsia="zh-CN"/>
        </w:rPr>
      </w:pPr>
      <w:r>
        <w:rPr>
          <w:rFonts w:hint="eastAsia" w:ascii="仿宋_GB2312" w:eastAsia="仿宋_GB2312"/>
          <w:sz w:val="32"/>
          <w:szCs w:val="32"/>
          <w:lang w:eastAsia="zh-CN"/>
        </w:rPr>
        <w:t>（六）进一步加强政府信息公开平台建设。新改版了开封市统计局门户网站，</w:t>
      </w:r>
      <w:r>
        <w:rPr>
          <w:rFonts w:hint="eastAsia" w:ascii="仿宋_GB2312" w:eastAsia="仿宋_GB2312"/>
          <w:sz w:val="32"/>
          <w:szCs w:val="32"/>
          <w:lang w:val="en-US" w:eastAsia="zh-CN"/>
        </w:rPr>
        <w:t>2019年9月正式上线，</w:t>
      </w:r>
      <w:r>
        <w:rPr>
          <w:rFonts w:hint="eastAsia" w:ascii="仿宋_GB2312" w:eastAsia="仿宋_GB2312"/>
          <w:sz w:val="32"/>
          <w:szCs w:val="32"/>
          <w:lang w:eastAsia="zh-CN"/>
        </w:rPr>
        <w:t>新网站更加注重方便社会公众查阅信息。同时注重通过新媒体发布信息，提高信息发布的广度和深度。</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lang w:eastAsia="zh-CN"/>
        </w:rPr>
        <w:t>（七）加强监督检查。根据政府信息公开相关工作规定，加强了对该项工作实施情况的监督检查，并将检查结果纳入年度综合目标管理考核，确保各项要求落到实处。局办公室牵头，督促各科室按照要求公布信息，同时做好信息公开各项保障工作。</w:t>
      </w:r>
    </w:p>
    <w:p>
      <w:pPr>
        <w:widowControl/>
        <w:shd w:val="clear" w:color="auto" w:fill="FFFFFF"/>
        <w:spacing w:after="240"/>
        <w:ind w:firstLine="480"/>
        <w:rPr>
          <w:rFonts w:hint="eastAsia" w:ascii="黑体" w:hAnsi="黑体" w:eastAsia="黑体" w:cs="黑体"/>
          <w:b w:val="0"/>
          <w:bCs w:val="0"/>
          <w:color w:val="000000" w:themeColor="text1"/>
          <w:kern w:val="0"/>
          <w:sz w:val="32"/>
          <w:szCs w:val="32"/>
          <w14:textFill>
            <w14:solidFill>
              <w14:schemeClr w14:val="tx1"/>
            </w14:solidFill>
          </w14:textFill>
        </w:rPr>
      </w:pPr>
      <w:r>
        <w:rPr>
          <w:rFonts w:hint="eastAsia" w:ascii="黑体" w:hAnsi="黑体" w:eastAsia="黑体" w:cs="黑体"/>
          <w:b w:val="0"/>
          <w:bCs w:val="0"/>
          <w:color w:val="000000" w:themeColor="text1"/>
          <w:kern w:val="0"/>
          <w:sz w:val="32"/>
          <w:szCs w:val="32"/>
          <w14:textFill>
            <w14:solidFill>
              <w14:schemeClr w14:val="tx1"/>
            </w14:solidFill>
          </w14:textFill>
        </w:rPr>
        <w:t>二、主动公开政府信息情况</w:t>
      </w:r>
    </w:p>
    <w:tbl>
      <w:tblPr>
        <w:tblStyle w:val="5"/>
        <w:tblW w:w="8140" w:type="dxa"/>
        <w:jc w:val="center"/>
        <w:tblLayout w:type="autofit"/>
        <w:tblCellMar>
          <w:top w:w="0" w:type="dxa"/>
          <w:left w:w="0" w:type="dxa"/>
          <w:bottom w:w="0" w:type="dxa"/>
          <w:right w:w="0" w:type="dxa"/>
        </w:tblCellMar>
      </w:tblPr>
      <w:tblGrid>
        <w:gridCol w:w="3113"/>
        <w:gridCol w:w="1875"/>
        <w:gridCol w:w="6"/>
        <w:gridCol w:w="1265"/>
        <w:gridCol w:w="1881"/>
      </w:tblGrid>
      <w:tr>
        <w:tblPrEx>
          <w:tblCellMar>
            <w:top w:w="0" w:type="dxa"/>
            <w:left w:w="0" w:type="dxa"/>
            <w:bottom w:w="0" w:type="dxa"/>
            <w:right w:w="0" w:type="dxa"/>
          </w:tblCellMar>
        </w:tblPrEx>
        <w:trPr>
          <w:trHeight w:val="495" w:hRule="atLeast"/>
          <w:jc w:val="center"/>
        </w:trPr>
        <w:tc>
          <w:tcPr>
            <w:tcW w:w="8140" w:type="dxa"/>
            <w:gridSpan w:val="5"/>
            <w:tcBorders>
              <w:top w:val="single" w:color="auto" w:sz="8" w:space="0"/>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第二十条第（一）项</w:t>
            </w:r>
          </w:p>
        </w:tc>
      </w:tr>
      <w:tr>
        <w:tblPrEx>
          <w:tblCellMar>
            <w:top w:w="0" w:type="dxa"/>
            <w:left w:w="0" w:type="dxa"/>
            <w:bottom w:w="0" w:type="dxa"/>
            <w:right w:w="0" w:type="dxa"/>
          </w:tblCellMar>
        </w:tblPrEx>
        <w:trPr>
          <w:trHeight w:val="882"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信息内容</w:t>
            </w:r>
          </w:p>
        </w:tc>
        <w:tc>
          <w:tcPr>
            <w:tcW w:w="1875" w:type="dxa"/>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本年新</w:t>
            </w:r>
            <w:r>
              <w:rPr>
                <w:rFonts w:hint="eastAsia" w:ascii="宋体" w:hAnsi="宋体" w:eastAsia="宋体" w:cs="宋体"/>
                <w:color w:val="000000" w:themeColor="text1"/>
                <w:kern w:val="0"/>
                <w:sz w:val="20"/>
                <w:szCs w:val="20"/>
                <w14:textFill>
                  <w14:solidFill>
                    <w14:schemeClr w14:val="tx1"/>
                  </w14:solidFill>
                </w14:textFill>
              </w:rPr>
              <w:br w:type="textWrapping"/>
            </w:r>
            <w:r>
              <w:rPr>
                <w:rFonts w:ascii="宋体" w:hAnsi="宋体" w:eastAsia="宋体" w:cs="宋体"/>
                <w:color w:val="000000" w:themeColor="text1"/>
                <w:kern w:val="0"/>
                <w:sz w:val="20"/>
                <w:szCs w:val="20"/>
                <w14:textFill>
                  <w14:solidFill>
                    <w14:schemeClr w14:val="tx1"/>
                  </w14:solidFill>
                </w14:textFill>
              </w:rPr>
              <w:t>制作数量</w:t>
            </w:r>
          </w:p>
        </w:tc>
        <w:tc>
          <w:tcPr>
            <w:tcW w:w="1271"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本年新</w:t>
            </w:r>
            <w:r>
              <w:rPr>
                <w:rFonts w:hint="eastAsia" w:ascii="宋体" w:hAnsi="宋体" w:eastAsia="宋体" w:cs="宋体"/>
                <w:color w:val="000000" w:themeColor="text1"/>
                <w:kern w:val="0"/>
                <w:sz w:val="20"/>
                <w:szCs w:val="20"/>
                <w14:textFill>
                  <w14:solidFill>
                    <w14:schemeClr w14:val="tx1"/>
                  </w14:solidFill>
                </w14:textFill>
              </w:rPr>
              <w:br w:type="textWrapping"/>
            </w:r>
            <w:r>
              <w:rPr>
                <w:rFonts w:ascii="宋体" w:hAnsi="宋体" w:eastAsia="宋体" w:cs="宋体"/>
                <w:color w:val="000000" w:themeColor="text1"/>
                <w:kern w:val="0"/>
                <w:sz w:val="20"/>
                <w:szCs w:val="20"/>
                <w14:textFill>
                  <w14:solidFill>
                    <w14:schemeClr w14:val="tx1"/>
                  </w14:solidFill>
                </w14:textFill>
              </w:rPr>
              <w:t>公开数量</w:t>
            </w:r>
          </w:p>
        </w:tc>
        <w:tc>
          <w:tcPr>
            <w:tcW w:w="188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对外公开总数量</w:t>
            </w:r>
          </w:p>
        </w:tc>
      </w:tr>
      <w:tr>
        <w:tblPrEx>
          <w:tblCellMar>
            <w:top w:w="0" w:type="dxa"/>
            <w:left w:w="0" w:type="dxa"/>
            <w:bottom w:w="0" w:type="dxa"/>
            <w:right w:w="0" w:type="dxa"/>
          </w:tblCellMar>
        </w:tblPrEx>
        <w:trPr>
          <w:trHeight w:val="523"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规章</w:t>
            </w:r>
          </w:p>
        </w:tc>
        <w:tc>
          <w:tcPr>
            <w:tcW w:w="187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hint="eastAsia" w:ascii="宋体" w:hAnsi="宋体" w:eastAsia="宋体" w:cs="宋体"/>
                <w:color w:val="000000" w:themeColor="text1"/>
                <w:kern w:val="0"/>
                <w:sz w:val="24"/>
                <w:szCs w:val="24"/>
                <w:lang w:eastAsia="zh-CN"/>
                <w14:textFill>
                  <w14:solidFill>
                    <w14:schemeClr w14:val="tx1"/>
                  </w14:solidFill>
                </w14:textFill>
              </w:rPr>
            </w:pPr>
            <w:r>
              <w:rPr>
                <w:rFonts w:hint="eastAsia" w:ascii="宋体" w:hAnsi="宋体" w:eastAsia="宋体" w:cs="宋体"/>
                <w:color w:val="000000" w:themeColor="text1"/>
                <w:kern w:val="0"/>
                <w:sz w:val="20"/>
                <w:szCs w:val="20"/>
                <w:lang w:val="en-US" w:eastAsia="zh-CN"/>
                <w14:textFill>
                  <w14:solidFill>
                    <w14:schemeClr w14:val="tx1"/>
                  </w14:solidFill>
                </w14:textFill>
              </w:rPr>
              <w:t>0</w:t>
            </w:r>
          </w:p>
        </w:tc>
        <w:tc>
          <w:tcPr>
            <w:tcW w:w="1271"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宋体" w:hAnsi="宋体" w:eastAsia="宋体" w:cs="宋体"/>
                <w:color w:val="000000" w:themeColor="text1"/>
                <w:kern w:val="0"/>
                <w:sz w:val="24"/>
                <w:szCs w:val="24"/>
                <w:lang w:eastAsia="zh-CN"/>
                <w14:textFill>
                  <w14:solidFill>
                    <w14:schemeClr w14:val="tx1"/>
                  </w14:solidFill>
                </w14:textFill>
              </w:rPr>
            </w:pPr>
            <w:r>
              <w:rPr>
                <w:rFonts w:hint="eastAsia" w:ascii="宋体" w:hAnsi="宋体" w:eastAsia="宋体" w:cs="宋体"/>
                <w:color w:val="000000" w:themeColor="text1"/>
                <w:kern w:val="0"/>
                <w:sz w:val="20"/>
                <w:szCs w:val="20"/>
                <w:lang w:val="en-US" w:eastAsia="zh-CN"/>
                <w14:textFill>
                  <w14:solidFill>
                    <w14:schemeClr w14:val="tx1"/>
                  </w14:solidFill>
                </w14:textFill>
              </w:rPr>
              <w:t>0</w:t>
            </w:r>
          </w:p>
        </w:tc>
        <w:tc>
          <w:tcPr>
            <w:tcW w:w="188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hint="eastAsia" w:ascii="宋体" w:hAnsi="宋体" w:eastAsia="宋体" w:cs="宋体"/>
                <w:color w:val="000000" w:themeColor="text1"/>
                <w:kern w:val="0"/>
                <w:sz w:val="24"/>
                <w:szCs w:val="24"/>
                <w:lang w:eastAsia="zh-CN"/>
                <w14:textFill>
                  <w14:solidFill>
                    <w14:schemeClr w14:val="tx1"/>
                  </w14:solidFill>
                </w14:textFill>
              </w:rPr>
            </w:pPr>
            <w:r>
              <w:rPr>
                <w:rFonts w:hint="eastAsia" w:ascii="宋体" w:hAnsi="宋体" w:eastAsia="宋体" w:cs="宋体"/>
                <w:color w:val="000000" w:themeColor="text1"/>
                <w:kern w:val="0"/>
                <w:sz w:val="20"/>
                <w:szCs w:val="20"/>
                <w:lang w:val="en-US" w:eastAsia="zh-CN"/>
                <w14:textFill>
                  <w14:solidFill>
                    <w14:schemeClr w14:val="tx1"/>
                  </w14:solidFill>
                </w14:textFill>
              </w:rPr>
              <w:t>0</w:t>
            </w:r>
          </w:p>
        </w:tc>
      </w:tr>
      <w:tr>
        <w:tblPrEx>
          <w:tblCellMar>
            <w:top w:w="0" w:type="dxa"/>
            <w:left w:w="0" w:type="dxa"/>
            <w:bottom w:w="0" w:type="dxa"/>
            <w:right w:w="0" w:type="dxa"/>
          </w:tblCellMar>
        </w:tblPrEx>
        <w:trPr>
          <w:trHeight w:val="471"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规范性文件</w:t>
            </w:r>
          </w:p>
        </w:tc>
        <w:tc>
          <w:tcPr>
            <w:tcW w:w="187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hint="default" w:ascii="宋体" w:hAnsi="宋体" w:eastAsia="宋体" w:cs="宋体"/>
                <w:color w:val="000000" w:themeColor="text1"/>
                <w:kern w:val="0"/>
                <w:sz w:val="24"/>
                <w:szCs w:val="24"/>
                <w:lang w:val="en-US" w:eastAsia="zh-CN"/>
                <w14:textFill>
                  <w14:solidFill>
                    <w14:schemeClr w14:val="tx1"/>
                  </w14:solidFill>
                </w14:textFill>
              </w:rPr>
            </w:pPr>
            <w:r>
              <w:rPr>
                <w:rFonts w:hint="eastAsia" w:ascii="宋体" w:hAnsi="宋体" w:eastAsia="宋体" w:cs="宋体"/>
                <w:color w:val="000000" w:themeColor="text1"/>
                <w:kern w:val="0"/>
                <w:sz w:val="20"/>
                <w:szCs w:val="20"/>
                <w:lang w:val="en-US" w:eastAsia="zh-CN"/>
                <w14:textFill>
                  <w14:solidFill>
                    <w14:schemeClr w14:val="tx1"/>
                  </w14:solidFill>
                </w14:textFill>
              </w:rPr>
              <w:t>36</w:t>
            </w:r>
          </w:p>
        </w:tc>
        <w:tc>
          <w:tcPr>
            <w:tcW w:w="1271"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宋体" w:hAnsi="宋体" w:eastAsia="宋体" w:cs="宋体"/>
                <w:color w:val="000000" w:themeColor="text1"/>
                <w:kern w:val="0"/>
                <w:sz w:val="24"/>
                <w:szCs w:val="24"/>
                <w:lang w:eastAsia="zh-CN"/>
                <w14:textFill>
                  <w14:solidFill>
                    <w14:schemeClr w14:val="tx1"/>
                  </w14:solidFill>
                </w14:textFill>
              </w:rPr>
            </w:pPr>
            <w:r>
              <w:rPr>
                <w:rFonts w:hint="eastAsia" w:ascii="宋体" w:hAnsi="宋体" w:eastAsia="宋体" w:cs="宋体"/>
                <w:color w:val="000000" w:themeColor="text1"/>
                <w:kern w:val="0"/>
                <w:sz w:val="20"/>
                <w:szCs w:val="20"/>
                <w:lang w:val="en-US" w:eastAsia="zh-CN"/>
                <w14:textFill>
                  <w14:solidFill>
                    <w14:schemeClr w14:val="tx1"/>
                  </w14:solidFill>
                </w14:textFill>
              </w:rPr>
              <w:t>4</w:t>
            </w:r>
          </w:p>
        </w:tc>
        <w:tc>
          <w:tcPr>
            <w:tcW w:w="188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hint="eastAsia" w:ascii="宋体" w:hAnsi="宋体" w:eastAsia="宋体" w:cs="宋体"/>
                <w:color w:val="000000" w:themeColor="text1"/>
                <w:kern w:val="0"/>
                <w:sz w:val="24"/>
                <w:szCs w:val="24"/>
                <w:lang w:eastAsia="zh-CN"/>
                <w14:textFill>
                  <w14:solidFill>
                    <w14:schemeClr w14:val="tx1"/>
                  </w14:solidFill>
                </w14:textFill>
              </w:rPr>
            </w:pPr>
            <w:r>
              <w:rPr>
                <w:rFonts w:hint="eastAsia" w:ascii="宋体" w:hAnsi="宋体" w:eastAsia="宋体" w:cs="宋体"/>
                <w:color w:val="000000" w:themeColor="text1"/>
                <w:kern w:val="0"/>
                <w:sz w:val="20"/>
                <w:szCs w:val="20"/>
                <w:lang w:val="en-US" w:eastAsia="zh-CN"/>
                <w14:textFill>
                  <w14:solidFill>
                    <w14:schemeClr w14:val="tx1"/>
                  </w14:solidFill>
                </w14:textFill>
              </w:rPr>
              <w:t>4</w:t>
            </w:r>
          </w:p>
        </w:tc>
      </w:tr>
      <w:tr>
        <w:tblPrEx>
          <w:tblCellMar>
            <w:top w:w="0" w:type="dxa"/>
            <w:left w:w="0" w:type="dxa"/>
            <w:bottom w:w="0" w:type="dxa"/>
            <w:right w:w="0" w:type="dxa"/>
          </w:tblCellMar>
        </w:tblPrEx>
        <w:trPr>
          <w:trHeight w:val="480"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第二十条第（五）项</w:t>
            </w:r>
          </w:p>
        </w:tc>
      </w:tr>
      <w:tr>
        <w:tblPrEx>
          <w:tblCellMar>
            <w:top w:w="0" w:type="dxa"/>
            <w:left w:w="0" w:type="dxa"/>
            <w:bottom w:w="0" w:type="dxa"/>
            <w:right w:w="0" w:type="dxa"/>
          </w:tblCellMar>
        </w:tblPrEx>
        <w:trPr>
          <w:trHeight w:val="634"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信息内容</w:t>
            </w:r>
          </w:p>
        </w:tc>
        <w:tc>
          <w:tcPr>
            <w:tcW w:w="1875" w:type="dxa"/>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上一年项目数量</w:t>
            </w:r>
          </w:p>
        </w:tc>
        <w:tc>
          <w:tcPr>
            <w:tcW w:w="1271"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本年增/减</w:t>
            </w:r>
          </w:p>
        </w:tc>
        <w:tc>
          <w:tcPr>
            <w:tcW w:w="188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处理决定数量</w:t>
            </w:r>
          </w:p>
        </w:tc>
      </w:tr>
      <w:tr>
        <w:tblPrEx>
          <w:tblCellMar>
            <w:top w:w="0" w:type="dxa"/>
            <w:left w:w="0" w:type="dxa"/>
            <w:bottom w:w="0" w:type="dxa"/>
            <w:right w:w="0" w:type="dxa"/>
          </w:tblCellMar>
        </w:tblPrEx>
        <w:trPr>
          <w:trHeight w:val="528"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行政许可</w:t>
            </w:r>
          </w:p>
        </w:tc>
        <w:tc>
          <w:tcPr>
            <w:tcW w:w="1881" w:type="dxa"/>
            <w:gridSpan w:val="2"/>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hint="default" w:ascii="宋体" w:hAnsi="宋体" w:eastAsia="宋体" w:cs="宋体"/>
                <w:color w:val="000000" w:themeColor="text1"/>
                <w:kern w:val="0"/>
                <w:sz w:val="24"/>
                <w:szCs w:val="24"/>
                <w:lang w:val="en-US" w:eastAsia="zh-CN"/>
                <w14:textFill>
                  <w14:solidFill>
                    <w14:schemeClr w14:val="tx1"/>
                  </w14:solidFill>
                </w14:textFill>
              </w:rPr>
            </w:pPr>
            <w:r>
              <w:rPr>
                <w:rFonts w:hint="eastAsia" w:ascii="宋体" w:hAnsi="宋体" w:eastAsia="宋体" w:cs="宋体"/>
                <w:color w:val="000000" w:themeColor="text1"/>
                <w:kern w:val="0"/>
                <w:sz w:val="20"/>
                <w:szCs w:val="20"/>
                <w:lang w:val="en-US" w:eastAsia="zh-CN"/>
                <w14:textFill>
                  <w14:solidFill>
                    <w14:schemeClr w14:val="tx1"/>
                  </w14:solidFill>
                </w14:textFill>
              </w:rPr>
              <w:t>0</w:t>
            </w:r>
          </w:p>
        </w:tc>
        <w:tc>
          <w:tcPr>
            <w:tcW w:w="126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hint="eastAsia" w:ascii="宋体" w:hAnsi="宋体" w:eastAsia="宋体" w:cs="宋体"/>
                <w:color w:val="000000" w:themeColor="text1"/>
                <w:kern w:val="0"/>
                <w:sz w:val="24"/>
                <w:szCs w:val="24"/>
                <w:lang w:eastAsia="zh-CN"/>
                <w14:textFill>
                  <w14:solidFill>
                    <w14:schemeClr w14:val="tx1"/>
                  </w14:solidFill>
                </w14:textFill>
              </w:rPr>
            </w:pPr>
            <w:r>
              <w:rPr>
                <w:rFonts w:hint="eastAsia" w:ascii="宋体" w:hAnsi="宋体" w:eastAsia="宋体" w:cs="宋体"/>
                <w:color w:val="000000" w:themeColor="text1"/>
                <w:kern w:val="0"/>
                <w:sz w:val="20"/>
                <w:szCs w:val="20"/>
                <w:lang w:val="en-US" w:eastAsia="zh-CN"/>
                <w14:textFill>
                  <w14:solidFill>
                    <w14:schemeClr w14:val="tx1"/>
                  </w14:solidFill>
                </w14:textFill>
              </w:rPr>
              <w:t>0</w:t>
            </w:r>
          </w:p>
        </w:tc>
        <w:tc>
          <w:tcPr>
            <w:tcW w:w="188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hint="eastAsia" w:ascii="宋体" w:hAnsi="宋体" w:eastAsia="宋体" w:cs="宋体"/>
                <w:color w:val="000000" w:themeColor="text1"/>
                <w:kern w:val="0"/>
                <w:sz w:val="24"/>
                <w:szCs w:val="24"/>
                <w:lang w:eastAsia="zh-CN"/>
                <w14:textFill>
                  <w14:solidFill>
                    <w14:schemeClr w14:val="tx1"/>
                  </w14:solidFill>
                </w14:textFill>
              </w:rPr>
            </w:pPr>
            <w:r>
              <w:rPr>
                <w:rFonts w:hint="eastAsia" w:ascii="宋体" w:hAnsi="宋体" w:eastAsia="宋体" w:cs="宋体"/>
                <w:color w:val="000000" w:themeColor="text1"/>
                <w:kern w:val="0"/>
                <w:sz w:val="20"/>
                <w:szCs w:val="20"/>
                <w:lang w:val="en-US" w:eastAsia="zh-CN"/>
                <w14:textFill>
                  <w14:solidFill>
                    <w14:schemeClr w14:val="tx1"/>
                  </w14:solidFill>
                </w14:textFill>
              </w:rPr>
              <w:t>0</w:t>
            </w:r>
          </w:p>
        </w:tc>
      </w:tr>
      <w:tr>
        <w:tblPrEx>
          <w:tblCellMar>
            <w:top w:w="0" w:type="dxa"/>
            <w:left w:w="0" w:type="dxa"/>
            <w:bottom w:w="0" w:type="dxa"/>
            <w:right w:w="0" w:type="dxa"/>
          </w:tblCellMar>
        </w:tblPrEx>
        <w:trPr>
          <w:trHeight w:val="550"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其他对外管理服务事项</w:t>
            </w:r>
          </w:p>
        </w:tc>
        <w:tc>
          <w:tcPr>
            <w:tcW w:w="1881" w:type="dxa"/>
            <w:gridSpan w:val="2"/>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hint="eastAsia" w:ascii="宋体" w:hAnsi="宋体" w:eastAsia="宋体" w:cs="宋体"/>
                <w:color w:val="000000" w:themeColor="text1"/>
                <w:kern w:val="0"/>
                <w:sz w:val="24"/>
                <w:szCs w:val="24"/>
                <w:lang w:eastAsia="zh-CN"/>
                <w14:textFill>
                  <w14:solidFill>
                    <w14:schemeClr w14:val="tx1"/>
                  </w14:solidFill>
                </w14:textFill>
              </w:rPr>
            </w:pPr>
            <w:r>
              <w:rPr>
                <w:rFonts w:hint="eastAsia" w:ascii="宋体" w:hAnsi="宋体" w:eastAsia="宋体" w:cs="宋体"/>
                <w:color w:val="000000" w:themeColor="text1"/>
                <w:kern w:val="0"/>
                <w:sz w:val="20"/>
                <w:szCs w:val="20"/>
                <w:lang w:val="en-US" w:eastAsia="zh-CN"/>
                <w14:textFill>
                  <w14:solidFill>
                    <w14:schemeClr w14:val="tx1"/>
                  </w14:solidFill>
                </w14:textFill>
              </w:rPr>
              <w:t>0</w:t>
            </w:r>
          </w:p>
        </w:tc>
        <w:tc>
          <w:tcPr>
            <w:tcW w:w="126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hint="eastAsia" w:ascii="宋体" w:hAnsi="宋体" w:eastAsia="宋体" w:cs="宋体"/>
                <w:color w:val="000000" w:themeColor="text1"/>
                <w:kern w:val="0"/>
                <w:sz w:val="24"/>
                <w:szCs w:val="24"/>
                <w:lang w:eastAsia="zh-CN"/>
                <w14:textFill>
                  <w14:solidFill>
                    <w14:schemeClr w14:val="tx1"/>
                  </w14:solidFill>
                </w14:textFill>
              </w:rPr>
            </w:pPr>
            <w:r>
              <w:rPr>
                <w:rFonts w:hint="eastAsia" w:ascii="宋体" w:hAnsi="宋体" w:eastAsia="宋体" w:cs="宋体"/>
                <w:color w:val="000000" w:themeColor="text1"/>
                <w:kern w:val="0"/>
                <w:sz w:val="20"/>
                <w:szCs w:val="20"/>
                <w:lang w:val="en-US" w:eastAsia="zh-CN"/>
                <w14:textFill>
                  <w14:solidFill>
                    <w14:schemeClr w14:val="tx1"/>
                  </w14:solidFill>
                </w14:textFill>
              </w:rPr>
              <w:t>0</w:t>
            </w:r>
          </w:p>
        </w:tc>
        <w:tc>
          <w:tcPr>
            <w:tcW w:w="188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hint="eastAsia" w:ascii="宋体" w:hAnsi="宋体" w:eastAsia="宋体" w:cs="宋体"/>
                <w:color w:val="000000" w:themeColor="text1"/>
                <w:kern w:val="0"/>
                <w:sz w:val="24"/>
                <w:szCs w:val="24"/>
                <w:lang w:eastAsia="zh-CN"/>
                <w14:textFill>
                  <w14:solidFill>
                    <w14:schemeClr w14:val="tx1"/>
                  </w14:solidFill>
                </w14:textFill>
              </w:rPr>
            </w:pPr>
            <w:r>
              <w:rPr>
                <w:rFonts w:hint="eastAsia" w:ascii="宋体" w:hAnsi="宋体" w:eastAsia="宋体" w:cs="宋体"/>
                <w:color w:val="000000" w:themeColor="text1"/>
                <w:kern w:val="0"/>
                <w:sz w:val="20"/>
                <w:szCs w:val="20"/>
                <w:lang w:val="en-US" w:eastAsia="zh-CN"/>
                <w14:textFill>
                  <w14:solidFill>
                    <w14:schemeClr w14:val="tx1"/>
                  </w14:solidFill>
                </w14:textFill>
              </w:rPr>
              <w:t>0</w:t>
            </w:r>
          </w:p>
        </w:tc>
      </w:tr>
      <w:tr>
        <w:tblPrEx>
          <w:tblCellMar>
            <w:top w:w="0" w:type="dxa"/>
            <w:left w:w="0" w:type="dxa"/>
            <w:bottom w:w="0" w:type="dxa"/>
            <w:right w:w="0" w:type="dxa"/>
          </w:tblCellMar>
        </w:tblPrEx>
        <w:trPr>
          <w:trHeight w:val="406"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第二十条第（六）项</w:t>
            </w:r>
          </w:p>
        </w:tc>
      </w:tr>
      <w:tr>
        <w:tblPrEx>
          <w:tblCellMar>
            <w:top w:w="0" w:type="dxa"/>
            <w:left w:w="0" w:type="dxa"/>
            <w:bottom w:w="0" w:type="dxa"/>
            <w:right w:w="0" w:type="dxa"/>
          </w:tblCellMar>
        </w:tblPrEx>
        <w:trPr>
          <w:trHeight w:val="634"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信息内容</w:t>
            </w:r>
          </w:p>
        </w:tc>
        <w:tc>
          <w:tcPr>
            <w:tcW w:w="1875" w:type="dxa"/>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上一年项目数量</w:t>
            </w:r>
          </w:p>
        </w:tc>
        <w:tc>
          <w:tcPr>
            <w:tcW w:w="1271"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本年增/减</w:t>
            </w:r>
          </w:p>
        </w:tc>
        <w:tc>
          <w:tcPr>
            <w:tcW w:w="188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处理决定数量</w:t>
            </w:r>
          </w:p>
        </w:tc>
      </w:tr>
      <w:tr>
        <w:tblPrEx>
          <w:tblCellMar>
            <w:top w:w="0" w:type="dxa"/>
            <w:left w:w="0" w:type="dxa"/>
            <w:bottom w:w="0" w:type="dxa"/>
            <w:right w:w="0" w:type="dxa"/>
          </w:tblCellMar>
        </w:tblPrEx>
        <w:trPr>
          <w:trHeight w:val="430"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行政处罚</w:t>
            </w:r>
          </w:p>
        </w:tc>
        <w:tc>
          <w:tcPr>
            <w:tcW w:w="1881" w:type="dxa"/>
            <w:gridSpan w:val="2"/>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hint="eastAsia" w:ascii="宋体" w:hAnsi="宋体" w:eastAsia="宋体" w:cs="宋体"/>
                <w:color w:val="000000" w:themeColor="text1"/>
                <w:kern w:val="0"/>
                <w:sz w:val="24"/>
                <w:szCs w:val="24"/>
                <w:lang w:eastAsia="zh-CN"/>
                <w14:textFill>
                  <w14:solidFill>
                    <w14:schemeClr w14:val="tx1"/>
                  </w14:solidFill>
                </w14:textFill>
              </w:rPr>
            </w:pPr>
            <w:r>
              <w:rPr>
                <w:rFonts w:hint="eastAsia" w:ascii="宋体" w:hAnsi="宋体" w:eastAsia="宋体" w:cs="宋体"/>
                <w:color w:val="000000" w:themeColor="text1"/>
                <w:kern w:val="0"/>
                <w:sz w:val="20"/>
                <w:szCs w:val="20"/>
                <w:lang w:val="en-US" w:eastAsia="zh-CN"/>
                <w14:textFill>
                  <w14:solidFill>
                    <w14:schemeClr w14:val="tx1"/>
                  </w14:solidFill>
                </w14:textFill>
              </w:rPr>
              <w:t>0</w:t>
            </w:r>
          </w:p>
        </w:tc>
        <w:tc>
          <w:tcPr>
            <w:tcW w:w="126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hint="eastAsia" w:ascii="宋体" w:hAnsi="宋体" w:eastAsia="宋体" w:cs="宋体"/>
                <w:color w:val="000000" w:themeColor="text1"/>
                <w:kern w:val="0"/>
                <w:sz w:val="24"/>
                <w:szCs w:val="24"/>
                <w:lang w:eastAsia="zh-CN"/>
                <w14:textFill>
                  <w14:solidFill>
                    <w14:schemeClr w14:val="tx1"/>
                  </w14:solidFill>
                </w14:textFill>
              </w:rPr>
            </w:pPr>
            <w:r>
              <w:rPr>
                <w:rFonts w:hint="eastAsia" w:ascii="宋体" w:hAnsi="宋体" w:eastAsia="宋体" w:cs="宋体"/>
                <w:color w:val="000000" w:themeColor="text1"/>
                <w:kern w:val="0"/>
                <w:sz w:val="20"/>
                <w:szCs w:val="20"/>
                <w:lang w:val="en-US" w:eastAsia="zh-CN"/>
                <w14:textFill>
                  <w14:solidFill>
                    <w14:schemeClr w14:val="tx1"/>
                  </w14:solidFill>
                </w14:textFill>
              </w:rPr>
              <w:t>0</w:t>
            </w:r>
          </w:p>
        </w:tc>
        <w:tc>
          <w:tcPr>
            <w:tcW w:w="188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hint="eastAsia" w:ascii="宋体" w:hAnsi="宋体" w:eastAsia="宋体" w:cs="宋体"/>
                <w:color w:val="000000" w:themeColor="text1"/>
                <w:kern w:val="0"/>
                <w:sz w:val="24"/>
                <w:szCs w:val="24"/>
                <w:lang w:eastAsia="zh-CN"/>
                <w14:textFill>
                  <w14:solidFill>
                    <w14:schemeClr w14:val="tx1"/>
                  </w14:solidFill>
                </w14:textFill>
              </w:rPr>
            </w:pPr>
            <w:r>
              <w:rPr>
                <w:rFonts w:hint="eastAsia" w:ascii="宋体" w:hAnsi="宋体" w:eastAsia="宋体" w:cs="宋体"/>
                <w:color w:val="000000" w:themeColor="text1"/>
                <w:kern w:val="0"/>
                <w:sz w:val="20"/>
                <w:szCs w:val="20"/>
                <w:lang w:val="en-US" w:eastAsia="zh-CN"/>
                <w14:textFill>
                  <w14:solidFill>
                    <w14:schemeClr w14:val="tx1"/>
                  </w14:solidFill>
                </w14:textFill>
              </w:rPr>
              <w:t>0</w:t>
            </w:r>
          </w:p>
        </w:tc>
      </w:tr>
      <w:tr>
        <w:tblPrEx>
          <w:tblCellMar>
            <w:top w:w="0" w:type="dxa"/>
            <w:left w:w="0" w:type="dxa"/>
            <w:bottom w:w="0" w:type="dxa"/>
            <w:right w:w="0" w:type="dxa"/>
          </w:tblCellMar>
        </w:tblPrEx>
        <w:trPr>
          <w:trHeight w:val="409"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行政强制</w:t>
            </w:r>
          </w:p>
        </w:tc>
        <w:tc>
          <w:tcPr>
            <w:tcW w:w="1881" w:type="dxa"/>
            <w:gridSpan w:val="2"/>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hint="eastAsia" w:ascii="宋体" w:hAnsi="宋体" w:eastAsia="宋体" w:cs="宋体"/>
                <w:color w:val="000000" w:themeColor="text1"/>
                <w:kern w:val="0"/>
                <w:sz w:val="24"/>
                <w:szCs w:val="24"/>
                <w:lang w:eastAsia="zh-CN"/>
                <w14:textFill>
                  <w14:solidFill>
                    <w14:schemeClr w14:val="tx1"/>
                  </w14:solidFill>
                </w14:textFill>
              </w:rPr>
            </w:pPr>
            <w:r>
              <w:rPr>
                <w:rFonts w:hint="eastAsia" w:ascii="宋体" w:hAnsi="宋体" w:eastAsia="宋体" w:cs="宋体"/>
                <w:color w:val="000000" w:themeColor="text1"/>
                <w:kern w:val="0"/>
                <w:sz w:val="20"/>
                <w:szCs w:val="20"/>
                <w:lang w:val="en-US" w:eastAsia="zh-CN"/>
                <w14:textFill>
                  <w14:solidFill>
                    <w14:schemeClr w14:val="tx1"/>
                  </w14:solidFill>
                </w14:textFill>
              </w:rPr>
              <w:t>0</w:t>
            </w:r>
          </w:p>
        </w:tc>
        <w:tc>
          <w:tcPr>
            <w:tcW w:w="126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hint="eastAsia" w:ascii="宋体" w:hAnsi="宋体" w:eastAsia="宋体" w:cs="宋体"/>
                <w:color w:val="000000" w:themeColor="text1"/>
                <w:kern w:val="0"/>
                <w:sz w:val="24"/>
                <w:szCs w:val="24"/>
                <w:lang w:eastAsia="zh-CN"/>
                <w14:textFill>
                  <w14:solidFill>
                    <w14:schemeClr w14:val="tx1"/>
                  </w14:solidFill>
                </w14:textFill>
              </w:rPr>
            </w:pPr>
            <w:r>
              <w:rPr>
                <w:rFonts w:hint="eastAsia" w:ascii="宋体" w:hAnsi="宋体" w:eastAsia="宋体" w:cs="宋体"/>
                <w:color w:val="000000" w:themeColor="text1"/>
                <w:kern w:val="0"/>
                <w:sz w:val="20"/>
                <w:szCs w:val="20"/>
                <w:lang w:val="en-US" w:eastAsia="zh-CN"/>
                <w14:textFill>
                  <w14:solidFill>
                    <w14:schemeClr w14:val="tx1"/>
                  </w14:solidFill>
                </w14:textFill>
              </w:rPr>
              <w:t>0</w:t>
            </w:r>
          </w:p>
        </w:tc>
        <w:tc>
          <w:tcPr>
            <w:tcW w:w="188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hint="eastAsia" w:ascii="宋体" w:hAnsi="宋体" w:eastAsia="宋体" w:cs="宋体"/>
                <w:color w:val="000000" w:themeColor="text1"/>
                <w:kern w:val="0"/>
                <w:sz w:val="24"/>
                <w:szCs w:val="24"/>
                <w:lang w:eastAsia="zh-CN"/>
                <w14:textFill>
                  <w14:solidFill>
                    <w14:schemeClr w14:val="tx1"/>
                  </w14:solidFill>
                </w14:textFill>
              </w:rPr>
            </w:pPr>
            <w:r>
              <w:rPr>
                <w:rFonts w:hint="eastAsia" w:ascii="宋体" w:hAnsi="宋体" w:eastAsia="宋体" w:cs="宋体"/>
                <w:color w:val="000000" w:themeColor="text1"/>
                <w:kern w:val="0"/>
                <w:sz w:val="20"/>
                <w:szCs w:val="20"/>
                <w:lang w:val="en-US" w:eastAsia="zh-CN"/>
                <w14:textFill>
                  <w14:solidFill>
                    <w14:schemeClr w14:val="tx1"/>
                  </w14:solidFill>
                </w14:textFill>
              </w:rPr>
              <w:t>0</w:t>
            </w:r>
          </w:p>
        </w:tc>
      </w:tr>
      <w:tr>
        <w:tblPrEx>
          <w:tblCellMar>
            <w:top w:w="0" w:type="dxa"/>
            <w:left w:w="0" w:type="dxa"/>
            <w:bottom w:w="0" w:type="dxa"/>
            <w:right w:w="0" w:type="dxa"/>
          </w:tblCellMar>
        </w:tblPrEx>
        <w:trPr>
          <w:trHeight w:val="474"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第二十条第（八）项</w:t>
            </w:r>
          </w:p>
        </w:tc>
      </w:tr>
      <w:tr>
        <w:tblPrEx>
          <w:tblCellMar>
            <w:top w:w="0" w:type="dxa"/>
            <w:left w:w="0" w:type="dxa"/>
            <w:bottom w:w="0" w:type="dxa"/>
            <w:right w:w="0" w:type="dxa"/>
          </w:tblCellMar>
        </w:tblPrEx>
        <w:trPr>
          <w:trHeight w:val="270"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信息内容</w:t>
            </w:r>
          </w:p>
        </w:tc>
        <w:tc>
          <w:tcPr>
            <w:tcW w:w="1881" w:type="dxa"/>
            <w:gridSpan w:val="2"/>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上一年项目数量</w:t>
            </w:r>
          </w:p>
        </w:tc>
        <w:tc>
          <w:tcPr>
            <w:tcW w:w="3146" w:type="dxa"/>
            <w:gridSpan w:val="2"/>
            <w:tcBorders>
              <w:top w:val="single" w:color="auto" w:sz="8" w:space="0"/>
              <w:left w:val="nil"/>
              <w:bottom w:val="single" w:color="auto" w:sz="8" w:space="0"/>
              <w:right w:val="single" w:color="000000" w:sz="8" w:space="0"/>
            </w:tcBorders>
            <w:noWrap/>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本年增/减</w:t>
            </w:r>
          </w:p>
        </w:tc>
      </w:tr>
      <w:tr>
        <w:tblPrEx>
          <w:tblCellMar>
            <w:top w:w="0" w:type="dxa"/>
            <w:left w:w="0" w:type="dxa"/>
            <w:bottom w:w="0" w:type="dxa"/>
            <w:right w:w="0" w:type="dxa"/>
          </w:tblCellMar>
        </w:tblPrEx>
        <w:trPr>
          <w:trHeight w:val="551"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行政事业性收费</w:t>
            </w:r>
          </w:p>
        </w:tc>
        <w:tc>
          <w:tcPr>
            <w:tcW w:w="1881" w:type="dxa"/>
            <w:gridSpan w:val="2"/>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hint="eastAsia" w:ascii="宋体" w:hAnsi="宋体" w:eastAsia="宋体" w:cs="宋体"/>
                <w:color w:val="000000" w:themeColor="text1"/>
                <w:kern w:val="0"/>
                <w:sz w:val="24"/>
                <w:szCs w:val="24"/>
                <w:lang w:eastAsia="zh-CN"/>
                <w14:textFill>
                  <w14:solidFill>
                    <w14:schemeClr w14:val="tx1"/>
                  </w14:solidFill>
                </w14:textFill>
              </w:rPr>
            </w:pPr>
            <w:r>
              <w:rPr>
                <w:rFonts w:hint="eastAsia" w:ascii="宋体" w:hAnsi="宋体" w:eastAsia="宋体" w:cs="宋体"/>
                <w:color w:val="000000" w:themeColor="text1"/>
                <w:kern w:val="0"/>
                <w:sz w:val="20"/>
                <w:szCs w:val="20"/>
                <w:lang w:val="en-US" w:eastAsia="zh-CN"/>
                <w14:textFill>
                  <w14:solidFill>
                    <w14:schemeClr w14:val="tx1"/>
                  </w14:solidFill>
                </w14:textFill>
              </w:rPr>
              <w:t>0</w:t>
            </w:r>
          </w:p>
        </w:tc>
        <w:tc>
          <w:tcPr>
            <w:tcW w:w="3146" w:type="dxa"/>
            <w:gridSpan w:val="2"/>
            <w:tcBorders>
              <w:top w:val="nil"/>
              <w:left w:val="nil"/>
              <w:bottom w:val="single" w:color="auto" w:sz="8" w:space="0"/>
              <w:right w:val="single" w:color="000000" w:sz="8" w:space="0"/>
            </w:tcBorders>
            <w:noWrap/>
            <w:tcMar>
              <w:top w:w="0" w:type="dxa"/>
              <w:left w:w="108" w:type="dxa"/>
              <w:bottom w:w="0" w:type="dxa"/>
              <w:right w:w="108" w:type="dxa"/>
            </w:tcMar>
            <w:vAlign w:val="center"/>
          </w:tcPr>
          <w:p>
            <w:pPr>
              <w:widowControl/>
              <w:jc w:val="center"/>
              <w:rPr>
                <w:rFonts w:hint="eastAsia" w:ascii="宋体" w:hAnsi="宋体" w:eastAsia="宋体" w:cs="宋体"/>
                <w:color w:val="000000" w:themeColor="text1"/>
                <w:kern w:val="0"/>
                <w:sz w:val="24"/>
                <w:szCs w:val="24"/>
                <w:lang w:eastAsia="zh-CN"/>
                <w14:textFill>
                  <w14:solidFill>
                    <w14:schemeClr w14:val="tx1"/>
                  </w14:solidFill>
                </w14:textFill>
              </w:rPr>
            </w:pPr>
            <w:r>
              <w:rPr>
                <w:rFonts w:hint="eastAsia" w:ascii="宋体" w:hAnsi="宋体" w:eastAsia="宋体" w:cs="宋体"/>
                <w:color w:val="000000" w:themeColor="text1"/>
                <w:kern w:val="0"/>
                <w:sz w:val="20"/>
                <w:szCs w:val="20"/>
                <w:lang w:val="en-US" w:eastAsia="zh-CN"/>
                <w14:textFill>
                  <w14:solidFill>
                    <w14:schemeClr w14:val="tx1"/>
                  </w14:solidFill>
                </w14:textFill>
              </w:rPr>
              <w:t>0</w:t>
            </w:r>
          </w:p>
        </w:tc>
      </w:tr>
      <w:tr>
        <w:tblPrEx>
          <w:tblCellMar>
            <w:top w:w="0" w:type="dxa"/>
            <w:left w:w="0" w:type="dxa"/>
            <w:bottom w:w="0" w:type="dxa"/>
            <w:right w:w="0" w:type="dxa"/>
          </w:tblCellMar>
        </w:tblPrEx>
        <w:trPr>
          <w:trHeight w:val="476"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第二十条第（九）项</w:t>
            </w:r>
          </w:p>
        </w:tc>
      </w:tr>
      <w:tr>
        <w:tblPrEx>
          <w:tblCellMar>
            <w:top w:w="0" w:type="dxa"/>
            <w:left w:w="0" w:type="dxa"/>
            <w:bottom w:w="0" w:type="dxa"/>
            <w:right w:w="0" w:type="dxa"/>
          </w:tblCellMar>
        </w:tblPrEx>
        <w:trPr>
          <w:trHeight w:val="585"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信息内容</w:t>
            </w:r>
          </w:p>
        </w:tc>
        <w:tc>
          <w:tcPr>
            <w:tcW w:w="1881" w:type="dxa"/>
            <w:gridSpan w:val="2"/>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采购项目数量</w:t>
            </w:r>
          </w:p>
        </w:tc>
        <w:tc>
          <w:tcPr>
            <w:tcW w:w="3146" w:type="dxa"/>
            <w:gridSpan w:val="2"/>
            <w:tcBorders>
              <w:top w:val="single" w:color="auto" w:sz="8" w:space="0"/>
              <w:left w:val="nil"/>
              <w:bottom w:val="single" w:color="auto" w:sz="8" w:space="0"/>
              <w:right w:val="single" w:color="000000" w:sz="8" w:space="0"/>
            </w:tcBorders>
            <w:noWrap/>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采购总金额</w:t>
            </w:r>
          </w:p>
        </w:tc>
      </w:tr>
      <w:tr>
        <w:tblPrEx>
          <w:tblCellMar>
            <w:top w:w="0" w:type="dxa"/>
            <w:left w:w="0" w:type="dxa"/>
            <w:bottom w:w="0" w:type="dxa"/>
            <w:right w:w="0" w:type="dxa"/>
          </w:tblCellMar>
        </w:tblPrEx>
        <w:trPr>
          <w:trHeight w:val="539"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政府集中采购</w:t>
            </w:r>
          </w:p>
        </w:tc>
        <w:tc>
          <w:tcPr>
            <w:tcW w:w="1881" w:type="dxa"/>
            <w:gridSpan w:val="2"/>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hint="eastAsia" w:ascii="宋体" w:hAnsi="宋体" w:eastAsia="宋体" w:cs="宋体"/>
                <w:color w:val="000000" w:themeColor="text1"/>
                <w:kern w:val="0"/>
                <w:sz w:val="24"/>
                <w:szCs w:val="24"/>
                <w:lang w:eastAsia="zh-CN"/>
                <w14:textFill>
                  <w14:solidFill>
                    <w14:schemeClr w14:val="tx1"/>
                  </w14:solidFill>
                </w14:textFill>
              </w:rPr>
            </w:pPr>
            <w:r>
              <w:rPr>
                <w:rFonts w:hint="eastAsia" w:ascii="宋体" w:hAnsi="宋体" w:eastAsia="宋体" w:cs="宋体"/>
                <w:color w:val="000000" w:themeColor="text1"/>
                <w:kern w:val="0"/>
                <w:sz w:val="20"/>
                <w:szCs w:val="20"/>
                <w:lang w:val="en-US" w:eastAsia="zh-CN"/>
                <w14:textFill>
                  <w14:solidFill>
                    <w14:schemeClr w14:val="tx1"/>
                  </w14:solidFill>
                </w14:textFill>
              </w:rPr>
              <w:t>0</w:t>
            </w:r>
          </w:p>
        </w:tc>
        <w:tc>
          <w:tcPr>
            <w:tcW w:w="3146" w:type="dxa"/>
            <w:gridSpan w:val="2"/>
            <w:tcBorders>
              <w:top w:val="nil"/>
              <w:left w:val="nil"/>
              <w:bottom w:val="single" w:color="auto" w:sz="8" w:space="0"/>
              <w:right w:val="single" w:color="000000" w:sz="8" w:space="0"/>
            </w:tcBorders>
            <w:noWrap/>
            <w:tcMar>
              <w:top w:w="0" w:type="dxa"/>
              <w:left w:w="108" w:type="dxa"/>
              <w:bottom w:w="0" w:type="dxa"/>
              <w:right w:w="108" w:type="dxa"/>
            </w:tcMar>
            <w:vAlign w:val="center"/>
          </w:tcPr>
          <w:p>
            <w:pPr>
              <w:widowControl/>
              <w:jc w:val="left"/>
              <w:rPr>
                <w:rFonts w:hint="eastAsia" w:ascii="宋体" w:hAnsi="宋体" w:eastAsia="宋体" w:cs="宋体"/>
                <w:color w:val="000000" w:themeColor="text1"/>
                <w:kern w:val="0"/>
                <w:sz w:val="24"/>
                <w:szCs w:val="24"/>
                <w:lang w:val="en-US" w:eastAsia="zh-CN"/>
                <w14:textFill>
                  <w14:solidFill>
                    <w14:schemeClr w14:val="tx1"/>
                  </w14:solidFill>
                </w14:textFill>
              </w:rPr>
            </w:pPr>
            <w:r>
              <w:rPr>
                <w:rFonts w:hint="eastAsia" w:ascii="宋体" w:hAnsi="宋体" w:eastAsia="宋体" w:cs="宋体"/>
                <w:color w:val="000000" w:themeColor="text1"/>
                <w:kern w:val="0"/>
                <w:sz w:val="24"/>
                <w:szCs w:val="24"/>
                <w:lang w:val="en-US" w:eastAsia="zh-CN"/>
                <w14:textFill>
                  <w14:solidFill>
                    <w14:schemeClr w14:val="tx1"/>
                  </w14:solidFill>
                </w14:textFill>
              </w:rPr>
              <w:t>0</w:t>
            </w:r>
          </w:p>
        </w:tc>
      </w:tr>
    </w:tbl>
    <w:p>
      <w:pPr>
        <w:widowControl/>
        <w:shd w:val="clear" w:color="auto" w:fill="FFFFFF"/>
        <w:ind w:firstLine="480"/>
        <w:rPr>
          <w:rFonts w:ascii="宋体" w:hAnsi="宋体" w:eastAsia="宋体" w:cs="宋体"/>
          <w:color w:val="000000" w:themeColor="text1"/>
          <w:kern w:val="0"/>
          <w:sz w:val="24"/>
          <w:szCs w:val="24"/>
          <w14:textFill>
            <w14:solidFill>
              <w14:schemeClr w14:val="tx1"/>
            </w14:solidFill>
          </w14:textFill>
        </w:rPr>
      </w:pPr>
    </w:p>
    <w:p>
      <w:pPr>
        <w:widowControl/>
        <w:shd w:val="clear" w:color="auto" w:fill="FFFFFF"/>
        <w:spacing w:after="240"/>
        <w:ind w:firstLine="480"/>
        <w:rPr>
          <w:rFonts w:hint="eastAsia" w:ascii="黑体" w:hAnsi="黑体" w:eastAsia="黑体" w:cs="黑体"/>
          <w:b w:val="0"/>
          <w:bCs w:val="0"/>
          <w:color w:val="000000" w:themeColor="text1"/>
          <w:kern w:val="0"/>
          <w:sz w:val="32"/>
          <w:szCs w:val="32"/>
          <w14:textFill>
            <w14:solidFill>
              <w14:schemeClr w14:val="tx1"/>
            </w14:solidFill>
          </w14:textFill>
        </w:rPr>
      </w:pPr>
      <w:r>
        <w:rPr>
          <w:rFonts w:hint="eastAsia" w:ascii="黑体" w:hAnsi="黑体" w:eastAsia="黑体" w:cs="黑体"/>
          <w:b w:val="0"/>
          <w:bCs w:val="0"/>
          <w:color w:val="000000" w:themeColor="text1"/>
          <w:kern w:val="0"/>
          <w:sz w:val="32"/>
          <w:szCs w:val="32"/>
          <w14:textFill>
            <w14:solidFill>
              <w14:schemeClr w14:val="tx1"/>
            </w14:solidFill>
          </w14:textFill>
        </w:rPr>
        <w:t>三、收到和处理政府信息公开申请情况</w:t>
      </w:r>
    </w:p>
    <w:tbl>
      <w:tblPr>
        <w:tblStyle w:val="5"/>
        <w:tblW w:w="9071" w:type="dxa"/>
        <w:jc w:val="center"/>
        <w:tblLayout w:type="autofit"/>
        <w:tblCellMar>
          <w:top w:w="0" w:type="dxa"/>
          <w:left w:w="0" w:type="dxa"/>
          <w:bottom w:w="0" w:type="dxa"/>
          <w:right w:w="0" w:type="dxa"/>
        </w:tblCellMar>
      </w:tblPr>
      <w:tblGrid>
        <w:gridCol w:w="616"/>
        <w:gridCol w:w="854"/>
        <w:gridCol w:w="2086"/>
        <w:gridCol w:w="813"/>
        <w:gridCol w:w="755"/>
        <w:gridCol w:w="755"/>
        <w:gridCol w:w="813"/>
        <w:gridCol w:w="973"/>
        <w:gridCol w:w="711"/>
        <w:gridCol w:w="695"/>
      </w:tblGrid>
      <w:tr>
        <w:tblPrEx>
          <w:tblCellMar>
            <w:top w:w="0" w:type="dxa"/>
            <w:left w:w="0" w:type="dxa"/>
            <w:bottom w:w="0" w:type="dxa"/>
            <w:right w:w="0" w:type="dxa"/>
          </w:tblCellMar>
        </w:tblPrEx>
        <w:trPr>
          <w:jc w:val="center"/>
        </w:trPr>
        <w:tc>
          <w:tcPr>
            <w:tcW w:w="3479" w:type="dxa"/>
            <w:gridSpan w:val="3"/>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（本列数据的勾稽关系为：第一项加第二项之和，等于第三项加第四项之和）</w:t>
            </w:r>
          </w:p>
        </w:tc>
        <w:tc>
          <w:tcPr>
            <w:tcW w:w="5592" w:type="dxa"/>
            <w:gridSpan w:val="7"/>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申请人情况</w:t>
            </w:r>
          </w:p>
        </w:tc>
      </w:tr>
      <w:tr>
        <w:tblPrEx>
          <w:tblCellMar>
            <w:top w:w="0" w:type="dxa"/>
            <w:left w:w="0" w:type="dxa"/>
            <w:bottom w:w="0" w:type="dxa"/>
            <w:right w:w="0" w:type="dxa"/>
          </w:tblCellMar>
        </w:tblPrEx>
        <w:trPr>
          <w:jc w:val="center"/>
        </w:trPr>
        <w:tc>
          <w:tcPr>
            <w:tcW w:w="0" w:type="auto"/>
            <w:gridSpan w:val="3"/>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eastAsia="宋体" w:cs="宋体"/>
                <w:color w:val="000000" w:themeColor="text1"/>
                <w:kern w:val="0"/>
                <w:sz w:val="24"/>
                <w:szCs w:val="24"/>
                <w14:textFill>
                  <w14:solidFill>
                    <w14:schemeClr w14:val="tx1"/>
                  </w14:solidFill>
                </w14:textFill>
              </w:rPr>
            </w:pPr>
          </w:p>
        </w:tc>
        <w:tc>
          <w:tcPr>
            <w:tcW w:w="825"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自然人</w:t>
            </w:r>
          </w:p>
        </w:tc>
        <w:tc>
          <w:tcPr>
            <w:tcW w:w="4065" w:type="dxa"/>
            <w:gridSpan w:val="5"/>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法人或其他组织</w:t>
            </w:r>
          </w:p>
        </w:tc>
        <w:tc>
          <w:tcPr>
            <w:tcW w:w="702"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总计</w:t>
            </w:r>
          </w:p>
        </w:tc>
      </w:tr>
      <w:tr>
        <w:tblPrEx>
          <w:tblCellMar>
            <w:top w:w="0" w:type="dxa"/>
            <w:left w:w="0" w:type="dxa"/>
            <w:bottom w:w="0" w:type="dxa"/>
            <w:right w:w="0" w:type="dxa"/>
          </w:tblCellMar>
        </w:tblPrEx>
        <w:trPr>
          <w:jc w:val="center"/>
        </w:trPr>
        <w:tc>
          <w:tcPr>
            <w:tcW w:w="0" w:type="auto"/>
            <w:gridSpan w:val="3"/>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eastAsia="宋体" w:cs="宋体"/>
                <w:color w:val="000000" w:themeColor="text1"/>
                <w:kern w:val="0"/>
                <w:sz w:val="24"/>
                <w:szCs w:val="24"/>
                <w14:textFill>
                  <w14:solidFill>
                    <w14:schemeClr w14:val="tx1"/>
                  </w14:solidFill>
                </w14:textFill>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color w:val="000000" w:themeColor="text1"/>
                <w:kern w:val="0"/>
                <w:sz w:val="24"/>
                <w:szCs w:val="24"/>
                <w14:textFill>
                  <w14:solidFill>
                    <w14:schemeClr w14:val="tx1"/>
                  </w14:solidFill>
                </w14:textFill>
              </w:rPr>
            </w:pP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商业企业</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科研机构</w:t>
            </w:r>
          </w:p>
        </w:tc>
        <w:tc>
          <w:tcPr>
            <w:tcW w:w="82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社会公益组织</w:t>
            </w:r>
          </w:p>
        </w:tc>
        <w:tc>
          <w:tcPr>
            <w:tcW w:w="99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法律服务机构</w:t>
            </w:r>
          </w:p>
        </w:tc>
        <w:tc>
          <w:tcPr>
            <w:tcW w:w="72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其他</w:t>
            </w:r>
          </w:p>
        </w:tc>
        <w:tc>
          <w:tcPr>
            <w:tcW w:w="0" w:type="auto"/>
            <w:vMerge w:val="continue"/>
            <w:tcBorders>
              <w:top w:val="single" w:color="auto" w:sz="8" w:space="0"/>
              <w:left w:val="nil"/>
              <w:bottom w:val="single" w:color="auto" w:sz="8" w:space="0"/>
              <w:right w:val="single" w:color="auto" w:sz="8" w:space="0"/>
            </w:tcBorders>
            <w:vAlign w:val="center"/>
          </w:tcPr>
          <w:p>
            <w:pPr>
              <w:widowControl/>
              <w:jc w:val="left"/>
              <w:rPr>
                <w:rFonts w:ascii="宋体" w:hAnsi="宋体" w:eastAsia="宋体" w:cs="宋体"/>
                <w:color w:val="000000" w:themeColor="text1"/>
                <w:kern w:val="0"/>
                <w:sz w:val="24"/>
                <w:szCs w:val="24"/>
                <w14:textFill>
                  <w14:solidFill>
                    <w14:schemeClr w14:val="tx1"/>
                  </w14:solidFill>
                </w14:textFill>
              </w:rPr>
            </w:pPr>
          </w:p>
        </w:tc>
      </w:tr>
      <w:tr>
        <w:tblPrEx>
          <w:tblCellMar>
            <w:top w:w="0" w:type="dxa"/>
            <w:left w:w="0" w:type="dxa"/>
            <w:bottom w:w="0" w:type="dxa"/>
            <w:right w:w="0" w:type="dxa"/>
          </w:tblCellMar>
        </w:tblPrEx>
        <w:trPr>
          <w:jc w:val="center"/>
        </w:trPr>
        <w:tc>
          <w:tcPr>
            <w:tcW w:w="3479" w:type="dxa"/>
            <w:gridSpan w:val="3"/>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一、本年新收政府信息公开申请数量</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color w:val="000000" w:themeColor="text1"/>
                <w:kern w:val="0"/>
                <w:sz w:val="24"/>
                <w:szCs w:val="24"/>
                <w:lang w:val="en-US" w:eastAsia="zh-CN"/>
                <w14:textFill>
                  <w14:solidFill>
                    <w14:schemeClr w14:val="tx1"/>
                  </w14:solidFill>
                </w14:textFill>
              </w:rPr>
            </w:pPr>
            <w:r>
              <w:rPr>
                <w:rFonts w:hint="eastAsia" w:ascii="Calibri" w:hAnsi="Calibri" w:eastAsia="宋体" w:cs="宋体"/>
                <w:color w:val="000000" w:themeColor="text1"/>
                <w:kern w:val="0"/>
                <w:sz w:val="20"/>
                <w:szCs w:val="20"/>
                <w:lang w:val="en-US" w:eastAsia="zh-CN"/>
                <w14:textFill>
                  <w14:solidFill>
                    <w14:schemeClr w14:val="tx1"/>
                  </w14:solidFill>
                </w14:textFill>
              </w:rPr>
              <w:t>1</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color w:val="000000" w:themeColor="text1"/>
                <w:kern w:val="0"/>
                <w:sz w:val="24"/>
                <w:szCs w:val="24"/>
                <w:lang w:val="en-US" w:eastAsia="zh-CN"/>
                <w14:textFill>
                  <w14:solidFill>
                    <w14:schemeClr w14:val="tx1"/>
                  </w14:solidFill>
                </w14:textFill>
              </w:rPr>
            </w:pPr>
            <w:r>
              <w:rPr>
                <w:rFonts w:hint="eastAsia" w:ascii="Calibri" w:hAnsi="Calibri" w:eastAsia="宋体" w:cs="宋体"/>
                <w:color w:val="000000" w:themeColor="text1"/>
                <w:kern w:val="0"/>
                <w:sz w:val="20"/>
                <w:szCs w:val="20"/>
                <w:lang w:val="en-US" w:eastAsia="zh-CN"/>
                <w14:textFill>
                  <w14:solidFill>
                    <w14:schemeClr w14:val="tx1"/>
                  </w14:solidFill>
                </w14:textFill>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Calibri" w:hAnsi="Calibri" w:eastAsia="宋体" w:cs="宋体"/>
                <w:color w:val="000000" w:themeColor="text1"/>
                <w:kern w:val="0"/>
                <w:sz w:val="20"/>
                <w:szCs w:val="20"/>
                <w:lang w:val="en-US" w:eastAsia="zh-CN"/>
                <w14:textFill>
                  <w14:solidFill>
                    <w14:schemeClr w14:val="tx1"/>
                  </w14:solidFill>
                </w14:textFill>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Calibri" w:hAnsi="Calibri" w:eastAsia="宋体" w:cs="宋体"/>
                <w:color w:val="000000" w:themeColor="text1"/>
                <w:kern w:val="0"/>
                <w:sz w:val="20"/>
                <w:szCs w:val="20"/>
                <w:lang w:val="en-US" w:eastAsia="zh-CN"/>
                <w14:textFill>
                  <w14:solidFill>
                    <w14:schemeClr w14:val="tx1"/>
                  </w14:solidFill>
                </w14:textFill>
              </w:rPr>
              <w:t>0</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Calibri" w:hAnsi="Calibri" w:eastAsia="宋体" w:cs="宋体"/>
                <w:color w:val="000000" w:themeColor="text1"/>
                <w:kern w:val="0"/>
                <w:sz w:val="20"/>
                <w:szCs w:val="20"/>
                <w:lang w:val="en-US" w:eastAsia="zh-CN"/>
                <w14:textFill>
                  <w14:solidFill>
                    <w14:schemeClr w14:val="tx1"/>
                  </w14:solidFill>
                </w14:textFill>
              </w:rPr>
              <w:t>0</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Calibri" w:hAnsi="Calibri" w:eastAsia="宋体" w:cs="宋体"/>
                <w:color w:val="000000" w:themeColor="text1"/>
                <w:kern w:val="0"/>
                <w:sz w:val="20"/>
                <w:szCs w:val="20"/>
                <w:lang w:val="en-US" w:eastAsia="zh-CN"/>
                <w14:textFill>
                  <w14:solidFill>
                    <w14:schemeClr w14:val="tx1"/>
                  </w14:solidFill>
                </w14:textFill>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color w:val="000000" w:themeColor="text1"/>
                <w:kern w:val="0"/>
                <w:sz w:val="24"/>
                <w:szCs w:val="24"/>
                <w:lang w:eastAsia="zh-CN"/>
                <w14:textFill>
                  <w14:solidFill>
                    <w14:schemeClr w14:val="tx1"/>
                  </w14:solidFill>
                </w14:textFill>
              </w:rPr>
            </w:pPr>
            <w:r>
              <w:rPr>
                <w:rFonts w:hint="eastAsia" w:ascii="Calibri" w:hAnsi="Calibri" w:eastAsia="宋体" w:cs="宋体"/>
                <w:color w:val="000000" w:themeColor="text1"/>
                <w:kern w:val="0"/>
                <w:sz w:val="20"/>
                <w:szCs w:val="20"/>
                <w:lang w:val="en-US" w:eastAsia="zh-CN"/>
                <w14:textFill>
                  <w14:solidFill>
                    <w14:schemeClr w14:val="tx1"/>
                  </w14:solidFill>
                </w14:textFill>
              </w:rPr>
              <w:t>1</w:t>
            </w:r>
          </w:p>
        </w:tc>
      </w:tr>
      <w:tr>
        <w:tblPrEx>
          <w:tblCellMar>
            <w:top w:w="0" w:type="dxa"/>
            <w:left w:w="0" w:type="dxa"/>
            <w:bottom w:w="0" w:type="dxa"/>
            <w:right w:w="0" w:type="dxa"/>
          </w:tblCellMar>
        </w:tblPrEx>
        <w:trPr>
          <w:jc w:val="center"/>
        </w:trPr>
        <w:tc>
          <w:tcPr>
            <w:tcW w:w="3479" w:type="dxa"/>
            <w:gridSpan w:val="3"/>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二、上年结转政府信息公开申请数量</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color w:val="000000" w:themeColor="text1"/>
                <w:kern w:val="0"/>
                <w:sz w:val="24"/>
                <w:szCs w:val="24"/>
                <w:lang w:eastAsia="zh-CN"/>
                <w14:textFill>
                  <w14:solidFill>
                    <w14:schemeClr w14:val="tx1"/>
                  </w14:solidFill>
                </w14:textFill>
              </w:rPr>
            </w:pPr>
            <w:r>
              <w:rPr>
                <w:rFonts w:hint="eastAsia" w:ascii="Calibri" w:hAnsi="Calibri" w:eastAsia="宋体" w:cs="宋体"/>
                <w:color w:val="000000" w:themeColor="text1"/>
                <w:kern w:val="0"/>
                <w:sz w:val="20"/>
                <w:szCs w:val="20"/>
                <w:lang w:val="en-US" w:eastAsia="zh-CN"/>
                <w14:textFill>
                  <w14:solidFill>
                    <w14:schemeClr w14:val="tx1"/>
                  </w14:solidFill>
                </w14:textFill>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Calibri" w:hAnsi="Calibri" w:eastAsia="宋体" w:cs="宋体"/>
                <w:color w:val="000000" w:themeColor="text1"/>
                <w:kern w:val="0"/>
                <w:sz w:val="20"/>
                <w:szCs w:val="20"/>
                <w:lang w:val="en-US" w:eastAsia="zh-CN"/>
                <w14:textFill>
                  <w14:solidFill>
                    <w14:schemeClr w14:val="tx1"/>
                  </w14:solidFill>
                </w14:textFill>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Calibri" w:hAnsi="Calibri" w:eastAsia="宋体" w:cs="宋体"/>
                <w:color w:val="000000" w:themeColor="text1"/>
                <w:kern w:val="0"/>
                <w:sz w:val="20"/>
                <w:szCs w:val="20"/>
                <w:lang w:val="en-US" w:eastAsia="zh-CN"/>
                <w14:textFill>
                  <w14:solidFill>
                    <w14:schemeClr w14:val="tx1"/>
                  </w14:solidFill>
                </w14:textFill>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Calibri" w:hAnsi="Calibri" w:eastAsia="宋体" w:cs="宋体"/>
                <w:color w:val="000000" w:themeColor="text1"/>
                <w:kern w:val="0"/>
                <w:sz w:val="20"/>
                <w:szCs w:val="20"/>
                <w:lang w:val="en-US" w:eastAsia="zh-CN"/>
                <w14:textFill>
                  <w14:solidFill>
                    <w14:schemeClr w14:val="tx1"/>
                  </w14:solidFill>
                </w14:textFill>
              </w:rPr>
              <w:t>0</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Calibri" w:hAnsi="Calibri" w:eastAsia="宋体" w:cs="宋体"/>
                <w:color w:val="000000" w:themeColor="text1"/>
                <w:kern w:val="0"/>
                <w:sz w:val="20"/>
                <w:szCs w:val="20"/>
                <w:lang w:val="en-US" w:eastAsia="zh-CN"/>
                <w14:textFill>
                  <w14:solidFill>
                    <w14:schemeClr w14:val="tx1"/>
                  </w14:solidFill>
                </w14:textFill>
              </w:rPr>
              <w:t>0</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Calibri" w:hAnsi="Calibri" w:eastAsia="宋体" w:cs="宋体"/>
                <w:color w:val="000000" w:themeColor="text1"/>
                <w:kern w:val="0"/>
                <w:sz w:val="20"/>
                <w:szCs w:val="20"/>
                <w:lang w:val="en-US" w:eastAsia="zh-CN"/>
                <w14:textFill>
                  <w14:solidFill>
                    <w14:schemeClr w14:val="tx1"/>
                  </w14:solidFill>
                </w14:textFill>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color w:val="000000" w:themeColor="text1"/>
                <w:kern w:val="0"/>
                <w:sz w:val="24"/>
                <w:szCs w:val="24"/>
                <w:lang w:eastAsia="zh-CN"/>
                <w14:textFill>
                  <w14:solidFill>
                    <w14:schemeClr w14:val="tx1"/>
                  </w14:solidFill>
                </w14:textFill>
              </w:rPr>
            </w:pPr>
            <w:r>
              <w:rPr>
                <w:rFonts w:hint="eastAsia" w:ascii="Calibri" w:hAnsi="Calibri" w:eastAsia="宋体" w:cs="宋体"/>
                <w:color w:val="000000" w:themeColor="text1"/>
                <w:kern w:val="0"/>
                <w:sz w:val="20"/>
                <w:szCs w:val="20"/>
                <w:lang w:val="en-US" w:eastAsia="zh-CN"/>
                <w14:textFill>
                  <w14:solidFill>
                    <w14:schemeClr w14:val="tx1"/>
                  </w14:solidFill>
                </w14:textFill>
              </w:rPr>
              <w:t>0</w:t>
            </w:r>
          </w:p>
        </w:tc>
      </w:tr>
      <w:tr>
        <w:tblPrEx>
          <w:tblCellMar>
            <w:top w:w="0" w:type="dxa"/>
            <w:left w:w="0" w:type="dxa"/>
            <w:bottom w:w="0" w:type="dxa"/>
            <w:right w:w="0" w:type="dxa"/>
          </w:tblCellMar>
        </w:tblPrEx>
        <w:trPr>
          <w:jc w:val="center"/>
        </w:trPr>
        <w:tc>
          <w:tcPr>
            <w:tcW w:w="494"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三、本年度办理结果</w:t>
            </w:r>
          </w:p>
        </w:tc>
        <w:tc>
          <w:tcPr>
            <w:tcW w:w="2985"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color w:val="000000" w:themeColor="text1"/>
                <w:kern w:val="0"/>
                <w:sz w:val="24"/>
                <w:szCs w:val="24"/>
                <w14:textFill>
                  <w14:solidFill>
                    <w14:schemeClr w14:val="tx1"/>
                  </w14:solidFill>
                </w14:textFill>
              </w:rPr>
            </w:pPr>
            <w:r>
              <w:rPr>
                <w:rFonts w:hint="eastAsia" w:ascii="楷体" w:hAnsi="楷体" w:eastAsia="楷体" w:cs="宋体"/>
                <w:color w:val="000000" w:themeColor="text1"/>
                <w:kern w:val="0"/>
                <w:sz w:val="20"/>
                <w:szCs w:val="20"/>
                <w14:textFill>
                  <w14:solidFill>
                    <w14:schemeClr w14:val="tx1"/>
                  </w14:solidFill>
                </w14:textFill>
              </w:rPr>
              <w:t>（一）予以公开</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color w:val="000000" w:themeColor="text1"/>
                <w:kern w:val="0"/>
                <w:sz w:val="24"/>
                <w:szCs w:val="24"/>
                <w:lang w:eastAsia="zh-CN"/>
                <w14:textFill>
                  <w14:solidFill>
                    <w14:schemeClr w14:val="tx1"/>
                  </w14:solidFill>
                </w14:textFill>
              </w:rPr>
            </w:pPr>
            <w:r>
              <w:rPr>
                <w:rFonts w:hint="eastAsia" w:ascii="Calibri" w:hAnsi="Calibri" w:eastAsia="宋体" w:cs="宋体"/>
                <w:color w:val="000000" w:themeColor="text1"/>
                <w:kern w:val="0"/>
                <w:sz w:val="20"/>
                <w:szCs w:val="20"/>
                <w:lang w:val="en-US" w:eastAsia="zh-CN"/>
                <w14:textFill>
                  <w14:solidFill>
                    <w14:schemeClr w14:val="tx1"/>
                  </w14:solidFill>
                </w14:textFill>
              </w:rPr>
              <w:t>1</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color w:val="000000" w:themeColor="text1"/>
                <w:kern w:val="0"/>
                <w:sz w:val="24"/>
                <w:szCs w:val="24"/>
                <w:lang w:eastAsia="zh-CN"/>
                <w14:textFill>
                  <w14:solidFill>
                    <w14:schemeClr w14:val="tx1"/>
                  </w14:solidFill>
                </w14:textFill>
              </w:rPr>
            </w:pPr>
            <w:r>
              <w:rPr>
                <w:rFonts w:hint="eastAsia" w:ascii="Calibri" w:hAnsi="Calibri" w:eastAsia="宋体" w:cs="宋体"/>
                <w:color w:val="000000" w:themeColor="text1"/>
                <w:kern w:val="0"/>
                <w:sz w:val="20"/>
                <w:szCs w:val="20"/>
                <w:lang w:val="en-US" w:eastAsia="zh-CN"/>
                <w14:textFill>
                  <w14:solidFill>
                    <w14:schemeClr w14:val="tx1"/>
                  </w14:solidFill>
                </w14:textFill>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Calibri" w:hAnsi="Calibri" w:eastAsia="宋体" w:cs="宋体"/>
                <w:color w:val="000000" w:themeColor="text1"/>
                <w:kern w:val="0"/>
                <w:sz w:val="20"/>
                <w:szCs w:val="20"/>
                <w:lang w:val="en-US" w:eastAsia="zh-CN"/>
                <w14:textFill>
                  <w14:solidFill>
                    <w14:schemeClr w14:val="tx1"/>
                  </w14:solidFill>
                </w14:textFill>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Calibri" w:hAnsi="Calibri" w:eastAsia="宋体" w:cs="宋体"/>
                <w:color w:val="000000" w:themeColor="text1"/>
                <w:kern w:val="0"/>
                <w:sz w:val="20"/>
                <w:szCs w:val="20"/>
                <w:lang w:val="en-US" w:eastAsia="zh-CN"/>
                <w14:textFill>
                  <w14:solidFill>
                    <w14:schemeClr w14:val="tx1"/>
                  </w14:solidFill>
                </w14:textFill>
              </w:rPr>
              <w:t>0</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Calibri" w:hAnsi="Calibri" w:eastAsia="宋体" w:cs="宋体"/>
                <w:color w:val="000000" w:themeColor="text1"/>
                <w:kern w:val="0"/>
                <w:sz w:val="20"/>
                <w:szCs w:val="20"/>
                <w:lang w:val="en-US" w:eastAsia="zh-CN"/>
                <w14:textFill>
                  <w14:solidFill>
                    <w14:schemeClr w14:val="tx1"/>
                  </w14:solidFill>
                </w14:textFill>
              </w:rPr>
              <w:t>0</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Calibri" w:hAnsi="Calibri" w:eastAsia="宋体" w:cs="宋体"/>
                <w:color w:val="000000" w:themeColor="text1"/>
                <w:kern w:val="0"/>
                <w:sz w:val="20"/>
                <w:szCs w:val="20"/>
                <w:lang w:val="en-US" w:eastAsia="zh-CN"/>
                <w14:textFill>
                  <w14:solidFill>
                    <w14:schemeClr w14:val="tx1"/>
                  </w14:solidFill>
                </w14:textFill>
              </w:rPr>
              <w:t>0</w:t>
            </w:r>
          </w:p>
        </w:tc>
        <w:tc>
          <w:tcPr>
            <w:tcW w:w="702"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color w:val="000000" w:themeColor="text1"/>
                <w:kern w:val="0"/>
                <w:sz w:val="24"/>
                <w:szCs w:val="24"/>
                <w:lang w:eastAsia="zh-CN"/>
                <w14:textFill>
                  <w14:solidFill>
                    <w14:schemeClr w14:val="tx1"/>
                  </w14:solidFill>
                </w14:textFill>
              </w:rPr>
            </w:pPr>
            <w:r>
              <w:rPr>
                <w:rFonts w:hint="eastAsia" w:ascii="Calibri" w:hAnsi="Calibri" w:eastAsia="宋体" w:cs="宋体"/>
                <w:color w:val="000000" w:themeColor="text1"/>
                <w:kern w:val="0"/>
                <w:sz w:val="20"/>
                <w:szCs w:val="20"/>
                <w:lang w:val="en-US" w:eastAsia="zh-CN"/>
                <w14:textFill>
                  <w14:solidFill>
                    <w14:schemeClr w14:val="tx1"/>
                  </w14:solidFill>
                </w14:textFill>
              </w:rPr>
              <w:t>1</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color w:val="000000" w:themeColor="text1"/>
                <w:kern w:val="0"/>
                <w:sz w:val="24"/>
                <w:szCs w:val="24"/>
                <w14:textFill>
                  <w14:solidFill>
                    <w14:schemeClr w14:val="tx1"/>
                  </w14:solidFill>
                </w14:textFill>
              </w:rPr>
            </w:pPr>
          </w:p>
        </w:tc>
        <w:tc>
          <w:tcPr>
            <w:tcW w:w="2985"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color w:val="000000" w:themeColor="text1"/>
                <w:kern w:val="0"/>
                <w:sz w:val="24"/>
                <w:szCs w:val="24"/>
                <w14:textFill>
                  <w14:solidFill>
                    <w14:schemeClr w14:val="tx1"/>
                  </w14:solidFill>
                </w14:textFill>
              </w:rPr>
            </w:pPr>
            <w:r>
              <w:rPr>
                <w:rFonts w:hint="eastAsia" w:ascii="楷体" w:hAnsi="楷体" w:eastAsia="楷体" w:cs="宋体"/>
                <w:color w:val="000000" w:themeColor="text1"/>
                <w:kern w:val="0"/>
                <w:sz w:val="20"/>
                <w:szCs w:val="20"/>
                <w14:textFill>
                  <w14:solidFill>
                    <w14:schemeClr w14:val="tx1"/>
                  </w14:solidFill>
                </w14:textFill>
              </w:rPr>
              <w:t>（二）部分公开（区分处理的，只计这一情形，不计其他情形）</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color w:val="000000" w:themeColor="text1"/>
                <w:kern w:val="0"/>
                <w:sz w:val="24"/>
                <w:szCs w:val="24"/>
                <w:lang w:eastAsia="zh-CN"/>
                <w14:textFill>
                  <w14:solidFill>
                    <w14:schemeClr w14:val="tx1"/>
                  </w14:solidFill>
                </w14:textFill>
              </w:rPr>
            </w:pPr>
            <w:r>
              <w:rPr>
                <w:rFonts w:hint="eastAsia" w:ascii="Calibri" w:hAnsi="Calibri" w:eastAsia="宋体" w:cs="宋体"/>
                <w:color w:val="000000" w:themeColor="text1"/>
                <w:kern w:val="0"/>
                <w:sz w:val="20"/>
                <w:szCs w:val="20"/>
                <w:lang w:val="en-US" w:eastAsia="zh-CN"/>
                <w14:textFill>
                  <w14:solidFill>
                    <w14:schemeClr w14:val="tx1"/>
                  </w14:solidFill>
                </w14:textFill>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Calibri" w:hAnsi="Calibri" w:eastAsia="宋体" w:cs="宋体"/>
                <w:color w:val="000000" w:themeColor="text1"/>
                <w:kern w:val="0"/>
                <w:sz w:val="20"/>
                <w:szCs w:val="20"/>
                <w:lang w:val="en-US" w:eastAsia="zh-CN"/>
                <w14:textFill>
                  <w14:solidFill>
                    <w14:schemeClr w14:val="tx1"/>
                  </w14:solidFill>
                </w14:textFill>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Calibri" w:hAnsi="Calibri" w:eastAsia="宋体" w:cs="宋体"/>
                <w:color w:val="000000" w:themeColor="text1"/>
                <w:kern w:val="0"/>
                <w:sz w:val="20"/>
                <w:szCs w:val="20"/>
                <w:lang w:val="en-US" w:eastAsia="zh-CN"/>
                <w14:textFill>
                  <w14:solidFill>
                    <w14:schemeClr w14:val="tx1"/>
                  </w14:solidFill>
                </w14:textFill>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Calibri" w:hAnsi="Calibri" w:eastAsia="宋体" w:cs="宋体"/>
                <w:color w:val="000000" w:themeColor="text1"/>
                <w:kern w:val="0"/>
                <w:sz w:val="20"/>
                <w:szCs w:val="20"/>
                <w:lang w:val="en-US" w:eastAsia="zh-CN"/>
                <w14:textFill>
                  <w14:solidFill>
                    <w14:schemeClr w14:val="tx1"/>
                  </w14:solidFill>
                </w14:textFill>
              </w:rPr>
              <w:t>0</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Calibri" w:hAnsi="Calibri" w:eastAsia="宋体" w:cs="宋体"/>
                <w:color w:val="000000" w:themeColor="text1"/>
                <w:kern w:val="0"/>
                <w:sz w:val="20"/>
                <w:szCs w:val="20"/>
                <w:lang w:val="en-US" w:eastAsia="zh-CN"/>
                <w14:textFill>
                  <w14:solidFill>
                    <w14:schemeClr w14:val="tx1"/>
                  </w14:solidFill>
                </w14:textFill>
              </w:rPr>
              <w:t>0</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Calibri" w:hAnsi="Calibri" w:eastAsia="宋体" w:cs="宋体"/>
                <w:color w:val="000000" w:themeColor="text1"/>
                <w:kern w:val="0"/>
                <w:sz w:val="20"/>
                <w:szCs w:val="20"/>
                <w:lang w:val="en-US" w:eastAsia="zh-CN"/>
                <w14:textFill>
                  <w14:solidFill>
                    <w14:schemeClr w14:val="tx1"/>
                  </w14:solidFill>
                </w14:textFill>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Calibri" w:hAnsi="Calibri" w:eastAsia="宋体" w:cs="宋体"/>
                <w:color w:val="000000" w:themeColor="text1"/>
                <w:kern w:val="0"/>
                <w:sz w:val="20"/>
                <w:szCs w:val="20"/>
                <w:lang w:val="en-US" w:eastAsia="zh-CN"/>
                <w14:textFill>
                  <w14:solidFill>
                    <w14:schemeClr w14:val="tx1"/>
                  </w14:solidFill>
                </w14:textFill>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color w:val="000000" w:themeColor="text1"/>
                <w:kern w:val="0"/>
                <w:sz w:val="24"/>
                <w:szCs w:val="24"/>
                <w14:textFill>
                  <w14:solidFill>
                    <w14:schemeClr w14:val="tx1"/>
                  </w14:solidFill>
                </w14:textFill>
              </w:rPr>
            </w:pPr>
          </w:p>
        </w:tc>
        <w:tc>
          <w:tcPr>
            <w:tcW w:w="855"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color w:val="000000" w:themeColor="text1"/>
                <w:kern w:val="0"/>
                <w:sz w:val="24"/>
                <w:szCs w:val="24"/>
                <w14:textFill>
                  <w14:solidFill>
                    <w14:schemeClr w14:val="tx1"/>
                  </w14:solidFill>
                </w14:textFill>
              </w:rPr>
            </w:pPr>
            <w:r>
              <w:rPr>
                <w:rFonts w:hint="eastAsia" w:ascii="楷体" w:hAnsi="楷体" w:eastAsia="楷体" w:cs="宋体"/>
                <w:color w:val="000000" w:themeColor="text1"/>
                <w:kern w:val="0"/>
                <w:sz w:val="20"/>
                <w:szCs w:val="20"/>
                <w14:textFill>
                  <w14:solidFill>
                    <w14:schemeClr w14:val="tx1"/>
                  </w14:solidFill>
                </w14:textFill>
              </w:rPr>
              <w:t>（三）不予公开</w:t>
            </w:r>
          </w:p>
        </w:tc>
        <w:tc>
          <w:tcPr>
            <w:tcW w:w="21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color w:val="000000" w:themeColor="text1"/>
                <w:kern w:val="0"/>
                <w:sz w:val="24"/>
                <w:szCs w:val="24"/>
                <w14:textFill>
                  <w14:solidFill>
                    <w14:schemeClr w14:val="tx1"/>
                  </w14:solidFill>
                </w14:textFill>
              </w:rPr>
            </w:pPr>
            <w:r>
              <w:rPr>
                <w:rFonts w:hint="eastAsia" w:ascii="楷体" w:hAnsi="楷体" w:eastAsia="楷体" w:cs="宋体"/>
                <w:color w:val="000000" w:themeColor="text1"/>
                <w:kern w:val="0"/>
                <w:sz w:val="20"/>
                <w:szCs w:val="20"/>
                <w14:textFill>
                  <w14:solidFill>
                    <w14:schemeClr w14:val="tx1"/>
                  </w14:solidFill>
                </w14:textFill>
              </w:rPr>
              <w:t>1.属于国家秘密</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Calibri" w:hAnsi="Calibri" w:eastAsia="宋体" w:cs="宋体"/>
                <w:color w:val="000000" w:themeColor="text1"/>
                <w:kern w:val="0"/>
                <w:sz w:val="20"/>
                <w:szCs w:val="20"/>
                <w:lang w:val="en-US" w:eastAsia="zh-CN"/>
                <w14:textFill>
                  <w14:solidFill>
                    <w14:schemeClr w14:val="tx1"/>
                  </w14:solidFill>
                </w14:textFill>
              </w:rPr>
            </w:pPr>
            <w:r>
              <w:rPr>
                <w:rFonts w:hint="eastAsia" w:ascii="Calibri" w:hAnsi="Calibri" w:eastAsia="宋体" w:cs="宋体"/>
                <w:color w:val="000000" w:themeColor="text1"/>
                <w:kern w:val="0"/>
                <w:sz w:val="20"/>
                <w:szCs w:val="20"/>
                <w:lang w:val="en-US" w:eastAsia="zh-CN"/>
                <w14:textFill>
                  <w14:solidFill>
                    <w14:schemeClr w14:val="tx1"/>
                  </w14:solidFill>
                </w14:textFill>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Calibri" w:hAnsi="Calibri" w:eastAsia="宋体" w:cs="宋体"/>
                <w:color w:val="000000" w:themeColor="text1"/>
                <w:kern w:val="0"/>
                <w:sz w:val="20"/>
                <w:szCs w:val="20"/>
                <w:lang w:val="en-US" w:eastAsia="zh-CN"/>
                <w14:textFill>
                  <w14:solidFill>
                    <w14:schemeClr w14:val="tx1"/>
                  </w14:solidFill>
                </w14:textFill>
              </w:rPr>
            </w:pPr>
            <w:r>
              <w:rPr>
                <w:rFonts w:hint="eastAsia" w:ascii="Calibri" w:hAnsi="Calibri" w:eastAsia="宋体" w:cs="宋体"/>
                <w:color w:val="000000" w:themeColor="text1"/>
                <w:kern w:val="0"/>
                <w:sz w:val="20"/>
                <w:szCs w:val="20"/>
                <w:lang w:val="en-US" w:eastAsia="zh-CN"/>
                <w14:textFill>
                  <w14:solidFill>
                    <w14:schemeClr w14:val="tx1"/>
                  </w14:solidFill>
                </w14:textFill>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Calibri" w:hAnsi="Calibri" w:eastAsia="宋体" w:cs="宋体"/>
                <w:color w:val="000000" w:themeColor="text1"/>
                <w:kern w:val="0"/>
                <w:sz w:val="20"/>
                <w:szCs w:val="20"/>
                <w:lang w:val="en-US" w:eastAsia="zh-CN"/>
                <w14:textFill>
                  <w14:solidFill>
                    <w14:schemeClr w14:val="tx1"/>
                  </w14:solidFill>
                </w14:textFill>
              </w:rPr>
            </w:pPr>
            <w:r>
              <w:rPr>
                <w:rFonts w:hint="eastAsia" w:ascii="Calibri" w:hAnsi="Calibri" w:eastAsia="宋体" w:cs="宋体"/>
                <w:color w:val="000000" w:themeColor="text1"/>
                <w:kern w:val="0"/>
                <w:sz w:val="20"/>
                <w:szCs w:val="20"/>
                <w:lang w:val="en-US" w:eastAsia="zh-CN"/>
                <w14:textFill>
                  <w14:solidFill>
                    <w14:schemeClr w14:val="tx1"/>
                  </w14:solidFill>
                </w14:textFill>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Calibri" w:hAnsi="Calibri" w:eastAsia="宋体" w:cs="宋体"/>
                <w:color w:val="000000" w:themeColor="text1"/>
                <w:kern w:val="0"/>
                <w:sz w:val="20"/>
                <w:szCs w:val="20"/>
                <w:lang w:val="en-US" w:eastAsia="zh-CN"/>
                <w14:textFill>
                  <w14:solidFill>
                    <w14:schemeClr w14:val="tx1"/>
                  </w14:solidFill>
                </w14:textFill>
              </w:rPr>
            </w:pPr>
            <w:r>
              <w:rPr>
                <w:rFonts w:hint="eastAsia" w:ascii="Calibri" w:hAnsi="Calibri" w:eastAsia="宋体" w:cs="宋体"/>
                <w:color w:val="000000" w:themeColor="text1"/>
                <w:kern w:val="0"/>
                <w:sz w:val="20"/>
                <w:szCs w:val="20"/>
                <w:lang w:val="en-US" w:eastAsia="zh-CN"/>
                <w14:textFill>
                  <w14:solidFill>
                    <w14:schemeClr w14:val="tx1"/>
                  </w14:solidFill>
                </w14:textFill>
              </w:rPr>
              <w:t>0</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Calibri" w:hAnsi="Calibri" w:eastAsia="宋体" w:cs="宋体"/>
                <w:color w:val="000000" w:themeColor="text1"/>
                <w:kern w:val="0"/>
                <w:sz w:val="20"/>
                <w:szCs w:val="20"/>
                <w:lang w:val="en-US" w:eastAsia="zh-CN"/>
                <w14:textFill>
                  <w14:solidFill>
                    <w14:schemeClr w14:val="tx1"/>
                  </w14:solidFill>
                </w14:textFill>
              </w:rPr>
            </w:pPr>
            <w:r>
              <w:rPr>
                <w:rFonts w:hint="eastAsia" w:ascii="Calibri" w:hAnsi="Calibri" w:eastAsia="宋体" w:cs="宋体"/>
                <w:color w:val="000000" w:themeColor="text1"/>
                <w:kern w:val="0"/>
                <w:sz w:val="20"/>
                <w:szCs w:val="20"/>
                <w:lang w:val="en-US" w:eastAsia="zh-CN"/>
                <w14:textFill>
                  <w14:solidFill>
                    <w14:schemeClr w14:val="tx1"/>
                  </w14:solidFill>
                </w14:textFill>
              </w:rPr>
              <w:t>0</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Calibri" w:hAnsi="Calibri" w:eastAsia="宋体" w:cs="宋体"/>
                <w:color w:val="000000" w:themeColor="text1"/>
                <w:kern w:val="0"/>
                <w:sz w:val="20"/>
                <w:szCs w:val="20"/>
                <w:lang w:val="en-US" w:eastAsia="zh-CN"/>
                <w14:textFill>
                  <w14:solidFill>
                    <w14:schemeClr w14:val="tx1"/>
                  </w14:solidFill>
                </w14:textFill>
              </w:rPr>
            </w:pPr>
            <w:r>
              <w:rPr>
                <w:rFonts w:hint="eastAsia" w:ascii="Calibri" w:hAnsi="Calibri" w:eastAsia="宋体" w:cs="宋体"/>
                <w:color w:val="000000" w:themeColor="text1"/>
                <w:kern w:val="0"/>
                <w:sz w:val="20"/>
                <w:szCs w:val="20"/>
                <w:lang w:val="en-US" w:eastAsia="zh-CN"/>
                <w14:textFill>
                  <w14:solidFill>
                    <w14:schemeClr w14:val="tx1"/>
                  </w14:solidFill>
                </w14:textFill>
              </w:rPr>
              <w:t>0</w:t>
            </w:r>
          </w:p>
        </w:tc>
        <w:tc>
          <w:tcPr>
            <w:tcW w:w="702"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Calibri" w:hAnsi="Calibri" w:eastAsia="宋体" w:cs="宋体"/>
                <w:color w:val="000000" w:themeColor="text1"/>
                <w:kern w:val="0"/>
                <w:sz w:val="20"/>
                <w:szCs w:val="20"/>
                <w:lang w:val="en-US" w:eastAsia="zh-CN"/>
                <w14:textFill>
                  <w14:solidFill>
                    <w14:schemeClr w14:val="tx1"/>
                  </w14:solidFill>
                </w14:textFill>
              </w:rPr>
            </w:pPr>
            <w:r>
              <w:rPr>
                <w:rFonts w:hint="eastAsia" w:ascii="Calibri" w:hAnsi="Calibri" w:eastAsia="宋体" w:cs="宋体"/>
                <w:color w:val="000000" w:themeColor="text1"/>
                <w:kern w:val="0"/>
                <w:sz w:val="20"/>
                <w:szCs w:val="20"/>
                <w:lang w:val="en-US" w:eastAsia="zh-CN"/>
                <w14:textFill>
                  <w14:solidFill>
                    <w14:schemeClr w14:val="tx1"/>
                  </w14:solidFill>
                </w14:textFill>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color w:val="000000" w:themeColor="text1"/>
                <w:kern w:val="0"/>
                <w:sz w:val="24"/>
                <w:szCs w:val="24"/>
                <w14:textFill>
                  <w14:solidFill>
                    <w14:schemeClr w14:val="tx1"/>
                  </w14:solidFill>
                </w14:textFill>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color w:val="000000" w:themeColor="text1"/>
                <w:kern w:val="0"/>
                <w:sz w:val="24"/>
                <w:szCs w:val="24"/>
                <w14:textFill>
                  <w14:solidFill>
                    <w14:schemeClr w14:val="tx1"/>
                  </w14:solidFill>
                </w14:textFill>
              </w:rPr>
            </w:pPr>
          </w:p>
        </w:tc>
        <w:tc>
          <w:tcPr>
            <w:tcW w:w="21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color w:val="000000" w:themeColor="text1"/>
                <w:kern w:val="0"/>
                <w:sz w:val="24"/>
                <w:szCs w:val="24"/>
                <w14:textFill>
                  <w14:solidFill>
                    <w14:schemeClr w14:val="tx1"/>
                  </w14:solidFill>
                </w14:textFill>
              </w:rPr>
            </w:pPr>
            <w:r>
              <w:rPr>
                <w:rFonts w:hint="eastAsia" w:ascii="楷体" w:hAnsi="楷体" w:eastAsia="楷体" w:cs="宋体"/>
                <w:color w:val="000000" w:themeColor="text1"/>
                <w:kern w:val="0"/>
                <w:sz w:val="20"/>
                <w:szCs w:val="20"/>
                <w14:textFill>
                  <w14:solidFill>
                    <w14:schemeClr w14:val="tx1"/>
                  </w14:solidFill>
                </w14:textFill>
              </w:rPr>
              <w:t>2.其他法律行政法规禁止公开</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color w:val="000000" w:themeColor="text1"/>
                <w:kern w:val="0"/>
                <w:sz w:val="24"/>
                <w:szCs w:val="24"/>
                <w:lang w:eastAsia="zh-CN"/>
                <w14:textFill>
                  <w14:solidFill>
                    <w14:schemeClr w14:val="tx1"/>
                  </w14:solidFill>
                </w14:textFill>
              </w:rPr>
            </w:pPr>
            <w:r>
              <w:rPr>
                <w:rFonts w:hint="eastAsia" w:ascii="Calibri" w:hAnsi="Calibri" w:eastAsia="宋体" w:cs="宋体"/>
                <w:color w:val="000000" w:themeColor="text1"/>
                <w:kern w:val="0"/>
                <w:sz w:val="20"/>
                <w:szCs w:val="20"/>
                <w:lang w:val="en-US" w:eastAsia="zh-CN"/>
                <w14:textFill>
                  <w14:solidFill>
                    <w14:schemeClr w14:val="tx1"/>
                  </w14:solidFill>
                </w14:textFill>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Calibri" w:hAnsi="Calibri" w:eastAsia="宋体" w:cs="宋体"/>
                <w:color w:val="000000" w:themeColor="text1"/>
                <w:kern w:val="0"/>
                <w:sz w:val="20"/>
                <w:szCs w:val="20"/>
                <w:lang w:val="en-US" w:eastAsia="zh-CN"/>
                <w14:textFill>
                  <w14:solidFill>
                    <w14:schemeClr w14:val="tx1"/>
                  </w14:solidFill>
                </w14:textFill>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Calibri" w:hAnsi="Calibri" w:eastAsia="宋体" w:cs="宋体"/>
                <w:color w:val="000000" w:themeColor="text1"/>
                <w:kern w:val="0"/>
                <w:sz w:val="20"/>
                <w:szCs w:val="20"/>
                <w:lang w:val="en-US" w:eastAsia="zh-CN"/>
                <w14:textFill>
                  <w14:solidFill>
                    <w14:schemeClr w14:val="tx1"/>
                  </w14:solidFill>
                </w14:textFill>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Calibri" w:hAnsi="Calibri" w:eastAsia="宋体" w:cs="宋体"/>
                <w:color w:val="000000" w:themeColor="text1"/>
                <w:kern w:val="0"/>
                <w:sz w:val="20"/>
                <w:szCs w:val="20"/>
                <w:lang w:val="en-US" w:eastAsia="zh-CN"/>
                <w14:textFill>
                  <w14:solidFill>
                    <w14:schemeClr w14:val="tx1"/>
                  </w14:solidFill>
                </w14:textFill>
              </w:rPr>
              <w:t>0</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Calibri" w:hAnsi="Calibri" w:eastAsia="宋体" w:cs="宋体"/>
                <w:color w:val="000000" w:themeColor="text1"/>
                <w:kern w:val="0"/>
                <w:sz w:val="20"/>
                <w:szCs w:val="20"/>
                <w:lang w:val="en-US" w:eastAsia="zh-CN"/>
                <w14:textFill>
                  <w14:solidFill>
                    <w14:schemeClr w14:val="tx1"/>
                  </w14:solidFill>
                </w14:textFill>
              </w:rPr>
              <w:t>0</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Calibri" w:hAnsi="Calibri" w:eastAsia="宋体" w:cs="宋体"/>
                <w:color w:val="000000" w:themeColor="text1"/>
                <w:kern w:val="0"/>
                <w:sz w:val="20"/>
                <w:szCs w:val="20"/>
                <w:lang w:val="en-US" w:eastAsia="zh-CN"/>
                <w14:textFill>
                  <w14:solidFill>
                    <w14:schemeClr w14:val="tx1"/>
                  </w14:solidFill>
                </w14:textFill>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Calibri" w:hAnsi="Calibri" w:eastAsia="宋体" w:cs="宋体"/>
                <w:color w:val="000000" w:themeColor="text1"/>
                <w:kern w:val="0"/>
                <w:sz w:val="20"/>
                <w:szCs w:val="20"/>
                <w:lang w:val="en-US" w:eastAsia="zh-CN"/>
                <w14:textFill>
                  <w14:solidFill>
                    <w14:schemeClr w14:val="tx1"/>
                  </w14:solidFill>
                </w14:textFill>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color w:val="000000" w:themeColor="text1"/>
                <w:kern w:val="0"/>
                <w:sz w:val="24"/>
                <w:szCs w:val="24"/>
                <w14:textFill>
                  <w14:solidFill>
                    <w14:schemeClr w14:val="tx1"/>
                  </w14:solidFill>
                </w14:textFill>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color w:val="000000" w:themeColor="text1"/>
                <w:kern w:val="0"/>
                <w:sz w:val="24"/>
                <w:szCs w:val="24"/>
                <w14:textFill>
                  <w14:solidFill>
                    <w14:schemeClr w14:val="tx1"/>
                  </w14:solidFill>
                </w14:textFill>
              </w:rPr>
            </w:pPr>
          </w:p>
        </w:tc>
        <w:tc>
          <w:tcPr>
            <w:tcW w:w="21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color w:val="000000" w:themeColor="text1"/>
                <w:kern w:val="0"/>
                <w:sz w:val="24"/>
                <w:szCs w:val="24"/>
                <w14:textFill>
                  <w14:solidFill>
                    <w14:schemeClr w14:val="tx1"/>
                  </w14:solidFill>
                </w14:textFill>
              </w:rPr>
            </w:pPr>
            <w:r>
              <w:rPr>
                <w:rFonts w:hint="eastAsia" w:ascii="楷体" w:hAnsi="楷体" w:eastAsia="楷体" w:cs="宋体"/>
                <w:color w:val="000000" w:themeColor="text1"/>
                <w:kern w:val="0"/>
                <w:sz w:val="20"/>
                <w:szCs w:val="20"/>
                <w14:textFill>
                  <w14:solidFill>
                    <w14:schemeClr w14:val="tx1"/>
                  </w14:solidFill>
                </w14:textFill>
              </w:rPr>
              <w:t>3.危及“三安全一稳定”</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color w:val="000000" w:themeColor="text1"/>
                <w:kern w:val="0"/>
                <w:sz w:val="24"/>
                <w:szCs w:val="24"/>
                <w:lang w:val="en-US" w:eastAsia="zh-CN"/>
                <w14:textFill>
                  <w14:solidFill>
                    <w14:schemeClr w14:val="tx1"/>
                  </w14:solidFill>
                </w14:textFill>
              </w:rPr>
            </w:pPr>
            <w:r>
              <w:rPr>
                <w:rFonts w:hint="eastAsia" w:ascii="Calibri" w:hAnsi="Calibri" w:eastAsia="宋体" w:cs="宋体"/>
                <w:color w:val="000000" w:themeColor="text1"/>
                <w:kern w:val="0"/>
                <w:sz w:val="20"/>
                <w:szCs w:val="20"/>
                <w:lang w:val="en-US" w:eastAsia="zh-CN"/>
                <w14:textFill>
                  <w14:solidFill>
                    <w14:schemeClr w14:val="tx1"/>
                  </w14:solidFill>
                </w14:textFill>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Calibri" w:hAnsi="Calibri" w:eastAsia="宋体" w:cs="宋体"/>
                <w:color w:val="000000" w:themeColor="text1"/>
                <w:kern w:val="0"/>
                <w:sz w:val="20"/>
                <w:szCs w:val="20"/>
                <w:lang w:val="en-US" w:eastAsia="zh-CN"/>
                <w14:textFill>
                  <w14:solidFill>
                    <w14:schemeClr w14:val="tx1"/>
                  </w14:solidFill>
                </w14:textFill>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Calibri" w:hAnsi="Calibri" w:eastAsia="宋体" w:cs="宋体"/>
                <w:color w:val="000000" w:themeColor="text1"/>
                <w:kern w:val="0"/>
                <w:sz w:val="20"/>
                <w:szCs w:val="20"/>
                <w:lang w:val="en-US" w:eastAsia="zh-CN"/>
                <w14:textFill>
                  <w14:solidFill>
                    <w14:schemeClr w14:val="tx1"/>
                  </w14:solidFill>
                </w14:textFill>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Calibri" w:hAnsi="Calibri" w:eastAsia="宋体" w:cs="宋体"/>
                <w:color w:val="000000" w:themeColor="text1"/>
                <w:kern w:val="0"/>
                <w:sz w:val="20"/>
                <w:szCs w:val="20"/>
                <w:lang w:val="en-US" w:eastAsia="zh-CN"/>
                <w14:textFill>
                  <w14:solidFill>
                    <w14:schemeClr w14:val="tx1"/>
                  </w14:solidFill>
                </w14:textFill>
              </w:rPr>
              <w:t>0</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Calibri" w:hAnsi="Calibri" w:eastAsia="宋体" w:cs="宋体"/>
                <w:color w:val="000000" w:themeColor="text1"/>
                <w:kern w:val="0"/>
                <w:sz w:val="20"/>
                <w:szCs w:val="20"/>
                <w:lang w:val="en-US" w:eastAsia="zh-CN"/>
                <w14:textFill>
                  <w14:solidFill>
                    <w14:schemeClr w14:val="tx1"/>
                  </w14:solidFill>
                </w14:textFill>
              </w:rPr>
              <w:t>0</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Calibri" w:hAnsi="Calibri" w:eastAsia="宋体" w:cs="宋体"/>
                <w:color w:val="000000" w:themeColor="text1"/>
                <w:kern w:val="0"/>
                <w:sz w:val="20"/>
                <w:szCs w:val="20"/>
                <w:lang w:val="en-US" w:eastAsia="zh-CN"/>
                <w14:textFill>
                  <w14:solidFill>
                    <w14:schemeClr w14:val="tx1"/>
                  </w14:solidFill>
                </w14:textFill>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Calibri" w:hAnsi="Calibri" w:eastAsia="宋体" w:cs="宋体"/>
                <w:color w:val="000000" w:themeColor="text1"/>
                <w:kern w:val="0"/>
                <w:sz w:val="20"/>
                <w:szCs w:val="20"/>
                <w:lang w:val="en-US" w:eastAsia="zh-CN"/>
                <w14:textFill>
                  <w14:solidFill>
                    <w14:schemeClr w14:val="tx1"/>
                  </w14:solidFill>
                </w14:textFill>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color w:val="000000" w:themeColor="text1"/>
                <w:kern w:val="0"/>
                <w:sz w:val="24"/>
                <w:szCs w:val="24"/>
                <w14:textFill>
                  <w14:solidFill>
                    <w14:schemeClr w14:val="tx1"/>
                  </w14:solidFill>
                </w14:textFill>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color w:val="000000" w:themeColor="text1"/>
                <w:kern w:val="0"/>
                <w:sz w:val="24"/>
                <w:szCs w:val="24"/>
                <w14:textFill>
                  <w14:solidFill>
                    <w14:schemeClr w14:val="tx1"/>
                  </w14:solidFill>
                </w14:textFill>
              </w:rPr>
            </w:pPr>
          </w:p>
        </w:tc>
        <w:tc>
          <w:tcPr>
            <w:tcW w:w="21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color w:val="000000" w:themeColor="text1"/>
                <w:kern w:val="0"/>
                <w:sz w:val="24"/>
                <w:szCs w:val="24"/>
                <w14:textFill>
                  <w14:solidFill>
                    <w14:schemeClr w14:val="tx1"/>
                  </w14:solidFill>
                </w14:textFill>
              </w:rPr>
            </w:pPr>
            <w:r>
              <w:rPr>
                <w:rFonts w:hint="eastAsia" w:ascii="楷体" w:hAnsi="楷体" w:eastAsia="楷体" w:cs="宋体"/>
                <w:color w:val="000000" w:themeColor="text1"/>
                <w:kern w:val="0"/>
                <w:sz w:val="20"/>
                <w:szCs w:val="20"/>
                <w14:textFill>
                  <w14:solidFill>
                    <w14:schemeClr w14:val="tx1"/>
                  </w14:solidFill>
                </w14:textFill>
              </w:rPr>
              <w:t>4.保护第三方合法权益</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color w:val="000000" w:themeColor="text1"/>
                <w:kern w:val="0"/>
                <w:sz w:val="24"/>
                <w:szCs w:val="24"/>
                <w:lang w:eastAsia="zh-CN"/>
                <w14:textFill>
                  <w14:solidFill>
                    <w14:schemeClr w14:val="tx1"/>
                  </w14:solidFill>
                </w14:textFill>
              </w:rPr>
            </w:pPr>
            <w:r>
              <w:rPr>
                <w:rFonts w:hint="eastAsia" w:ascii="Calibri" w:hAnsi="Calibri" w:eastAsia="宋体" w:cs="宋体"/>
                <w:color w:val="000000" w:themeColor="text1"/>
                <w:kern w:val="0"/>
                <w:sz w:val="20"/>
                <w:szCs w:val="20"/>
                <w:lang w:val="en-US" w:eastAsia="zh-CN"/>
                <w14:textFill>
                  <w14:solidFill>
                    <w14:schemeClr w14:val="tx1"/>
                  </w14:solidFill>
                </w14:textFill>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Calibri" w:hAnsi="Calibri" w:eastAsia="宋体" w:cs="宋体"/>
                <w:color w:val="000000" w:themeColor="text1"/>
                <w:kern w:val="0"/>
                <w:sz w:val="20"/>
                <w:szCs w:val="20"/>
                <w:lang w:val="en-US" w:eastAsia="zh-CN"/>
                <w14:textFill>
                  <w14:solidFill>
                    <w14:schemeClr w14:val="tx1"/>
                  </w14:solidFill>
                </w14:textFill>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Calibri" w:hAnsi="Calibri" w:eastAsia="宋体" w:cs="宋体"/>
                <w:color w:val="000000" w:themeColor="text1"/>
                <w:kern w:val="0"/>
                <w:sz w:val="20"/>
                <w:szCs w:val="20"/>
                <w:lang w:val="en-US" w:eastAsia="zh-CN"/>
                <w14:textFill>
                  <w14:solidFill>
                    <w14:schemeClr w14:val="tx1"/>
                  </w14:solidFill>
                </w14:textFill>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Calibri" w:hAnsi="Calibri" w:eastAsia="宋体" w:cs="宋体"/>
                <w:color w:val="000000" w:themeColor="text1"/>
                <w:kern w:val="0"/>
                <w:sz w:val="20"/>
                <w:szCs w:val="20"/>
                <w:lang w:val="en-US" w:eastAsia="zh-CN"/>
                <w14:textFill>
                  <w14:solidFill>
                    <w14:schemeClr w14:val="tx1"/>
                  </w14:solidFill>
                </w14:textFill>
              </w:rPr>
              <w:t>0</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Calibri" w:hAnsi="Calibri" w:eastAsia="宋体" w:cs="宋体"/>
                <w:color w:val="000000" w:themeColor="text1"/>
                <w:kern w:val="0"/>
                <w:sz w:val="20"/>
                <w:szCs w:val="20"/>
                <w:lang w:val="en-US" w:eastAsia="zh-CN"/>
                <w14:textFill>
                  <w14:solidFill>
                    <w14:schemeClr w14:val="tx1"/>
                  </w14:solidFill>
                </w14:textFill>
              </w:rPr>
              <w:t>0</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Calibri" w:hAnsi="Calibri" w:eastAsia="宋体" w:cs="宋体"/>
                <w:color w:val="000000" w:themeColor="text1"/>
                <w:kern w:val="0"/>
                <w:sz w:val="20"/>
                <w:szCs w:val="20"/>
                <w:lang w:val="en-US" w:eastAsia="zh-CN"/>
                <w14:textFill>
                  <w14:solidFill>
                    <w14:schemeClr w14:val="tx1"/>
                  </w14:solidFill>
                </w14:textFill>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Calibri" w:hAnsi="Calibri" w:eastAsia="宋体" w:cs="宋体"/>
                <w:color w:val="000000" w:themeColor="text1"/>
                <w:kern w:val="0"/>
                <w:sz w:val="20"/>
                <w:szCs w:val="20"/>
                <w:lang w:val="en-US" w:eastAsia="zh-CN"/>
                <w14:textFill>
                  <w14:solidFill>
                    <w14:schemeClr w14:val="tx1"/>
                  </w14:solidFill>
                </w14:textFill>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color w:val="000000" w:themeColor="text1"/>
                <w:kern w:val="0"/>
                <w:sz w:val="24"/>
                <w:szCs w:val="24"/>
                <w14:textFill>
                  <w14:solidFill>
                    <w14:schemeClr w14:val="tx1"/>
                  </w14:solidFill>
                </w14:textFill>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color w:val="000000" w:themeColor="text1"/>
                <w:kern w:val="0"/>
                <w:sz w:val="24"/>
                <w:szCs w:val="24"/>
                <w14:textFill>
                  <w14:solidFill>
                    <w14:schemeClr w14:val="tx1"/>
                  </w14:solidFill>
                </w14:textFill>
              </w:rPr>
            </w:pPr>
          </w:p>
        </w:tc>
        <w:tc>
          <w:tcPr>
            <w:tcW w:w="21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color w:val="000000" w:themeColor="text1"/>
                <w:kern w:val="0"/>
                <w:sz w:val="24"/>
                <w:szCs w:val="24"/>
                <w14:textFill>
                  <w14:solidFill>
                    <w14:schemeClr w14:val="tx1"/>
                  </w14:solidFill>
                </w14:textFill>
              </w:rPr>
            </w:pPr>
            <w:r>
              <w:rPr>
                <w:rFonts w:hint="eastAsia" w:ascii="楷体" w:hAnsi="楷体" w:eastAsia="楷体" w:cs="宋体"/>
                <w:color w:val="000000" w:themeColor="text1"/>
                <w:kern w:val="0"/>
                <w:sz w:val="20"/>
                <w:szCs w:val="20"/>
                <w14:textFill>
                  <w14:solidFill>
                    <w14:schemeClr w14:val="tx1"/>
                  </w14:solidFill>
                </w14:textFill>
              </w:rPr>
              <w:t>5.属于三类内部事务信息</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color w:val="000000" w:themeColor="text1"/>
                <w:kern w:val="0"/>
                <w:sz w:val="24"/>
                <w:szCs w:val="24"/>
                <w:lang w:eastAsia="zh-CN"/>
                <w14:textFill>
                  <w14:solidFill>
                    <w14:schemeClr w14:val="tx1"/>
                  </w14:solidFill>
                </w14:textFill>
              </w:rPr>
            </w:pPr>
            <w:r>
              <w:rPr>
                <w:rFonts w:hint="eastAsia" w:ascii="Calibri" w:hAnsi="Calibri" w:eastAsia="宋体" w:cs="宋体"/>
                <w:color w:val="000000" w:themeColor="text1"/>
                <w:kern w:val="0"/>
                <w:sz w:val="20"/>
                <w:szCs w:val="20"/>
                <w:lang w:val="en-US" w:eastAsia="zh-CN"/>
                <w14:textFill>
                  <w14:solidFill>
                    <w14:schemeClr w14:val="tx1"/>
                  </w14:solidFill>
                </w14:textFill>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Calibri" w:hAnsi="Calibri" w:eastAsia="宋体" w:cs="宋体"/>
                <w:color w:val="000000" w:themeColor="text1"/>
                <w:kern w:val="0"/>
                <w:sz w:val="20"/>
                <w:szCs w:val="20"/>
                <w:lang w:val="en-US" w:eastAsia="zh-CN"/>
                <w14:textFill>
                  <w14:solidFill>
                    <w14:schemeClr w14:val="tx1"/>
                  </w14:solidFill>
                </w14:textFill>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Calibri" w:hAnsi="Calibri" w:eastAsia="宋体" w:cs="宋体"/>
                <w:color w:val="000000" w:themeColor="text1"/>
                <w:kern w:val="0"/>
                <w:sz w:val="20"/>
                <w:szCs w:val="20"/>
                <w:lang w:val="en-US" w:eastAsia="zh-CN"/>
                <w14:textFill>
                  <w14:solidFill>
                    <w14:schemeClr w14:val="tx1"/>
                  </w14:solidFill>
                </w14:textFill>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Calibri" w:hAnsi="Calibri" w:eastAsia="宋体" w:cs="宋体"/>
                <w:color w:val="000000" w:themeColor="text1"/>
                <w:kern w:val="0"/>
                <w:sz w:val="20"/>
                <w:szCs w:val="20"/>
                <w:lang w:val="en-US" w:eastAsia="zh-CN"/>
                <w14:textFill>
                  <w14:solidFill>
                    <w14:schemeClr w14:val="tx1"/>
                  </w14:solidFill>
                </w14:textFill>
              </w:rPr>
              <w:t>0</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Calibri" w:hAnsi="Calibri" w:eastAsia="宋体" w:cs="宋体"/>
                <w:color w:val="000000" w:themeColor="text1"/>
                <w:kern w:val="0"/>
                <w:sz w:val="20"/>
                <w:szCs w:val="20"/>
                <w:lang w:val="en-US" w:eastAsia="zh-CN"/>
                <w14:textFill>
                  <w14:solidFill>
                    <w14:schemeClr w14:val="tx1"/>
                  </w14:solidFill>
                </w14:textFill>
              </w:rPr>
              <w:t>0</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Calibri" w:hAnsi="Calibri" w:eastAsia="宋体" w:cs="宋体"/>
                <w:color w:val="000000" w:themeColor="text1"/>
                <w:kern w:val="0"/>
                <w:sz w:val="20"/>
                <w:szCs w:val="20"/>
                <w:lang w:val="en-US" w:eastAsia="zh-CN"/>
                <w14:textFill>
                  <w14:solidFill>
                    <w14:schemeClr w14:val="tx1"/>
                  </w14:solidFill>
                </w14:textFill>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Calibri" w:hAnsi="Calibri" w:eastAsia="宋体" w:cs="宋体"/>
                <w:color w:val="000000" w:themeColor="text1"/>
                <w:kern w:val="0"/>
                <w:sz w:val="20"/>
                <w:szCs w:val="20"/>
                <w:lang w:val="en-US" w:eastAsia="zh-CN"/>
                <w14:textFill>
                  <w14:solidFill>
                    <w14:schemeClr w14:val="tx1"/>
                  </w14:solidFill>
                </w14:textFill>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color w:val="000000" w:themeColor="text1"/>
                <w:kern w:val="0"/>
                <w:sz w:val="24"/>
                <w:szCs w:val="24"/>
                <w14:textFill>
                  <w14:solidFill>
                    <w14:schemeClr w14:val="tx1"/>
                  </w14:solidFill>
                </w14:textFill>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color w:val="000000" w:themeColor="text1"/>
                <w:kern w:val="0"/>
                <w:sz w:val="24"/>
                <w:szCs w:val="24"/>
                <w14:textFill>
                  <w14:solidFill>
                    <w14:schemeClr w14:val="tx1"/>
                  </w14:solidFill>
                </w14:textFill>
              </w:rPr>
            </w:pPr>
          </w:p>
        </w:tc>
        <w:tc>
          <w:tcPr>
            <w:tcW w:w="21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color w:val="000000" w:themeColor="text1"/>
                <w:kern w:val="0"/>
                <w:sz w:val="24"/>
                <w:szCs w:val="24"/>
                <w14:textFill>
                  <w14:solidFill>
                    <w14:schemeClr w14:val="tx1"/>
                  </w14:solidFill>
                </w14:textFill>
              </w:rPr>
            </w:pPr>
            <w:r>
              <w:rPr>
                <w:rFonts w:hint="eastAsia" w:ascii="楷体" w:hAnsi="楷体" w:eastAsia="楷体" w:cs="宋体"/>
                <w:color w:val="000000" w:themeColor="text1"/>
                <w:kern w:val="0"/>
                <w:sz w:val="20"/>
                <w:szCs w:val="20"/>
                <w14:textFill>
                  <w14:solidFill>
                    <w14:schemeClr w14:val="tx1"/>
                  </w14:solidFill>
                </w14:textFill>
              </w:rPr>
              <w:t>6.属于四类过程性信息</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color w:val="000000" w:themeColor="text1"/>
                <w:kern w:val="0"/>
                <w:sz w:val="24"/>
                <w:szCs w:val="24"/>
                <w:lang w:eastAsia="zh-CN"/>
                <w14:textFill>
                  <w14:solidFill>
                    <w14:schemeClr w14:val="tx1"/>
                  </w14:solidFill>
                </w14:textFill>
              </w:rPr>
            </w:pPr>
            <w:r>
              <w:rPr>
                <w:rFonts w:hint="eastAsia" w:ascii="Calibri" w:hAnsi="Calibri" w:eastAsia="宋体" w:cs="宋体"/>
                <w:color w:val="000000" w:themeColor="text1"/>
                <w:kern w:val="0"/>
                <w:sz w:val="20"/>
                <w:szCs w:val="20"/>
                <w:lang w:val="en-US" w:eastAsia="zh-CN"/>
                <w14:textFill>
                  <w14:solidFill>
                    <w14:schemeClr w14:val="tx1"/>
                  </w14:solidFill>
                </w14:textFill>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Calibri" w:hAnsi="Calibri" w:eastAsia="宋体" w:cs="宋体"/>
                <w:color w:val="000000" w:themeColor="text1"/>
                <w:kern w:val="0"/>
                <w:sz w:val="20"/>
                <w:szCs w:val="20"/>
                <w:lang w:val="en-US" w:eastAsia="zh-CN"/>
                <w14:textFill>
                  <w14:solidFill>
                    <w14:schemeClr w14:val="tx1"/>
                  </w14:solidFill>
                </w14:textFill>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Calibri" w:hAnsi="Calibri" w:eastAsia="宋体" w:cs="宋体"/>
                <w:color w:val="000000" w:themeColor="text1"/>
                <w:kern w:val="0"/>
                <w:sz w:val="20"/>
                <w:szCs w:val="20"/>
                <w:lang w:val="en-US" w:eastAsia="zh-CN"/>
                <w14:textFill>
                  <w14:solidFill>
                    <w14:schemeClr w14:val="tx1"/>
                  </w14:solidFill>
                </w14:textFill>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Calibri" w:hAnsi="Calibri" w:eastAsia="宋体" w:cs="宋体"/>
                <w:color w:val="000000" w:themeColor="text1"/>
                <w:kern w:val="0"/>
                <w:sz w:val="20"/>
                <w:szCs w:val="20"/>
                <w:lang w:val="en-US" w:eastAsia="zh-CN"/>
                <w14:textFill>
                  <w14:solidFill>
                    <w14:schemeClr w14:val="tx1"/>
                  </w14:solidFill>
                </w14:textFill>
              </w:rPr>
              <w:t>0</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Calibri" w:hAnsi="Calibri" w:eastAsia="宋体" w:cs="宋体"/>
                <w:color w:val="000000" w:themeColor="text1"/>
                <w:kern w:val="0"/>
                <w:sz w:val="20"/>
                <w:szCs w:val="20"/>
                <w:lang w:val="en-US" w:eastAsia="zh-CN"/>
                <w14:textFill>
                  <w14:solidFill>
                    <w14:schemeClr w14:val="tx1"/>
                  </w14:solidFill>
                </w14:textFill>
              </w:rPr>
              <w:t>0</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Calibri" w:hAnsi="Calibri" w:eastAsia="宋体" w:cs="宋体"/>
                <w:color w:val="000000" w:themeColor="text1"/>
                <w:kern w:val="0"/>
                <w:sz w:val="20"/>
                <w:szCs w:val="20"/>
                <w:lang w:val="en-US" w:eastAsia="zh-CN"/>
                <w14:textFill>
                  <w14:solidFill>
                    <w14:schemeClr w14:val="tx1"/>
                  </w14:solidFill>
                </w14:textFill>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Calibri" w:hAnsi="Calibri" w:eastAsia="宋体" w:cs="宋体"/>
                <w:color w:val="000000" w:themeColor="text1"/>
                <w:kern w:val="0"/>
                <w:sz w:val="20"/>
                <w:szCs w:val="20"/>
                <w:lang w:val="en-US" w:eastAsia="zh-CN"/>
                <w14:textFill>
                  <w14:solidFill>
                    <w14:schemeClr w14:val="tx1"/>
                  </w14:solidFill>
                </w14:textFill>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color w:val="000000" w:themeColor="text1"/>
                <w:kern w:val="0"/>
                <w:sz w:val="24"/>
                <w:szCs w:val="24"/>
                <w14:textFill>
                  <w14:solidFill>
                    <w14:schemeClr w14:val="tx1"/>
                  </w14:solidFill>
                </w14:textFill>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color w:val="000000" w:themeColor="text1"/>
                <w:kern w:val="0"/>
                <w:sz w:val="24"/>
                <w:szCs w:val="24"/>
                <w14:textFill>
                  <w14:solidFill>
                    <w14:schemeClr w14:val="tx1"/>
                  </w14:solidFill>
                </w14:textFill>
              </w:rPr>
            </w:pPr>
          </w:p>
        </w:tc>
        <w:tc>
          <w:tcPr>
            <w:tcW w:w="21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color w:val="000000" w:themeColor="text1"/>
                <w:kern w:val="0"/>
                <w:sz w:val="24"/>
                <w:szCs w:val="24"/>
                <w14:textFill>
                  <w14:solidFill>
                    <w14:schemeClr w14:val="tx1"/>
                  </w14:solidFill>
                </w14:textFill>
              </w:rPr>
            </w:pPr>
            <w:r>
              <w:rPr>
                <w:rFonts w:hint="eastAsia" w:ascii="楷体" w:hAnsi="楷体" w:eastAsia="楷体" w:cs="宋体"/>
                <w:color w:val="000000" w:themeColor="text1"/>
                <w:kern w:val="0"/>
                <w:sz w:val="20"/>
                <w:szCs w:val="20"/>
                <w14:textFill>
                  <w14:solidFill>
                    <w14:schemeClr w14:val="tx1"/>
                  </w14:solidFill>
                </w14:textFill>
              </w:rPr>
              <w:t>7.属于行政执法案卷</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color w:val="000000" w:themeColor="text1"/>
                <w:kern w:val="0"/>
                <w:sz w:val="24"/>
                <w:szCs w:val="24"/>
                <w:lang w:eastAsia="zh-CN"/>
                <w14:textFill>
                  <w14:solidFill>
                    <w14:schemeClr w14:val="tx1"/>
                  </w14:solidFill>
                </w14:textFill>
              </w:rPr>
            </w:pPr>
            <w:r>
              <w:rPr>
                <w:rFonts w:hint="eastAsia" w:ascii="Calibri" w:hAnsi="Calibri" w:eastAsia="宋体" w:cs="宋体"/>
                <w:color w:val="000000" w:themeColor="text1"/>
                <w:kern w:val="0"/>
                <w:sz w:val="20"/>
                <w:szCs w:val="20"/>
                <w:lang w:val="en-US" w:eastAsia="zh-CN"/>
                <w14:textFill>
                  <w14:solidFill>
                    <w14:schemeClr w14:val="tx1"/>
                  </w14:solidFill>
                </w14:textFill>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Calibri" w:hAnsi="Calibri" w:eastAsia="宋体" w:cs="宋体"/>
                <w:color w:val="000000" w:themeColor="text1"/>
                <w:kern w:val="0"/>
                <w:sz w:val="20"/>
                <w:szCs w:val="20"/>
                <w:lang w:val="en-US" w:eastAsia="zh-CN"/>
                <w14:textFill>
                  <w14:solidFill>
                    <w14:schemeClr w14:val="tx1"/>
                  </w14:solidFill>
                </w14:textFill>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Calibri" w:hAnsi="Calibri" w:eastAsia="宋体" w:cs="宋体"/>
                <w:color w:val="000000" w:themeColor="text1"/>
                <w:kern w:val="0"/>
                <w:sz w:val="20"/>
                <w:szCs w:val="20"/>
                <w:lang w:val="en-US" w:eastAsia="zh-CN"/>
                <w14:textFill>
                  <w14:solidFill>
                    <w14:schemeClr w14:val="tx1"/>
                  </w14:solidFill>
                </w14:textFill>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Calibri" w:hAnsi="Calibri" w:eastAsia="宋体" w:cs="宋体"/>
                <w:color w:val="000000" w:themeColor="text1"/>
                <w:kern w:val="0"/>
                <w:sz w:val="20"/>
                <w:szCs w:val="20"/>
                <w:lang w:val="en-US" w:eastAsia="zh-CN"/>
                <w14:textFill>
                  <w14:solidFill>
                    <w14:schemeClr w14:val="tx1"/>
                  </w14:solidFill>
                </w14:textFill>
              </w:rPr>
              <w:t>0</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Calibri" w:hAnsi="Calibri" w:eastAsia="宋体" w:cs="宋体"/>
                <w:color w:val="000000" w:themeColor="text1"/>
                <w:kern w:val="0"/>
                <w:sz w:val="20"/>
                <w:szCs w:val="20"/>
                <w:lang w:val="en-US" w:eastAsia="zh-CN"/>
                <w14:textFill>
                  <w14:solidFill>
                    <w14:schemeClr w14:val="tx1"/>
                  </w14:solidFill>
                </w14:textFill>
              </w:rPr>
              <w:t>0</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Calibri" w:hAnsi="Calibri" w:eastAsia="宋体" w:cs="宋体"/>
                <w:color w:val="000000" w:themeColor="text1"/>
                <w:kern w:val="0"/>
                <w:sz w:val="20"/>
                <w:szCs w:val="20"/>
                <w:lang w:val="en-US" w:eastAsia="zh-CN"/>
                <w14:textFill>
                  <w14:solidFill>
                    <w14:schemeClr w14:val="tx1"/>
                  </w14:solidFill>
                </w14:textFill>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Calibri" w:hAnsi="Calibri" w:eastAsia="宋体" w:cs="宋体"/>
                <w:color w:val="000000" w:themeColor="text1"/>
                <w:kern w:val="0"/>
                <w:sz w:val="20"/>
                <w:szCs w:val="20"/>
                <w:lang w:val="en-US" w:eastAsia="zh-CN"/>
                <w14:textFill>
                  <w14:solidFill>
                    <w14:schemeClr w14:val="tx1"/>
                  </w14:solidFill>
                </w14:textFill>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color w:val="000000" w:themeColor="text1"/>
                <w:kern w:val="0"/>
                <w:sz w:val="24"/>
                <w:szCs w:val="24"/>
                <w14:textFill>
                  <w14:solidFill>
                    <w14:schemeClr w14:val="tx1"/>
                  </w14:solidFill>
                </w14:textFill>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color w:val="000000" w:themeColor="text1"/>
                <w:kern w:val="0"/>
                <w:sz w:val="24"/>
                <w:szCs w:val="24"/>
                <w14:textFill>
                  <w14:solidFill>
                    <w14:schemeClr w14:val="tx1"/>
                  </w14:solidFill>
                </w14:textFill>
              </w:rPr>
            </w:pPr>
          </w:p>
        </w:tc>
        <w:tc>
          <w:tcPr>
            <w:tcW w:w="21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color w:val="000000" w:themeColor="text1"/>
                <w:kern w:val="0"/>
                <w:sz w:val="24"/>
                <w:szCs w:val="24"/>
                <w14:textFill>
                  <w14:solidFill>
                    <w14:schemeClr w14:val="tx1"/>
                  </w14:solidFill>
                </w14:textFill>
              </w:rPr>
            </w:pPr>
            <w:r>
              <w:rPr>
                <w:rFonts w:hint="eastAsia" w:ascii="楷体" w:hAnsi="楷体" w:eastAsia="楷体" w:cs="宋体"/>
                <w:color w:val="000000" w:themeColor="text1"/>
                <w:kern w:val="0"/>
                <w:sz w:val="20"/>
                <w:szCs w:val="20"/>
                <w14:textFill>
                  <w14:solidFill>
                    <w14:schemeClr w14:val="tx1"/>
                  </w14:solidFill>
                </w14:textFill>
              </w:rPr>
              <w:t>8.属于行政查询事项</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color w:val="000000" w:themeColor="text1"/>
                <w:kern w:val="0"/>
                <w:sz w:val="24"/>
                <w:szCs w:val="24"/>
                <w:lang w:eastAsia="zh-CN"/>
                <w14:textFill>
                  <w14:solidFill>
                    <w14:schemeClr w14:val="tx1"/>
                  </w14:solidFill>
                </w14:textFill>
              </w:rPr>
            </w:pPr>
            <w:r>
              <w:rPr>
                <w:rFonts w:hint="eastAsia" w:ascii="Calibri" w:hAnsi="Calibri" w:eastAsia="宋体" w:cs="宋体"/>
                <w:color w:val="000000" w:themeColor="text1"/>
                <w:kern w:val="0"/>
                <w:sz w:val="20"/>
                <w:szCs w:val="20"/>
                <w:lang w:val="en-US" w:eastAsia="zh-CN"/>
                <w14:textFill>
                  <w14:solidFill>
                    <w14:schemeClr w14:val="tx1"/>
                  </w14:solidFill>
                </w14:textFill>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Calibri" w:hAnsi="Calibri" w:eastAsia="宋体" w:cs="宋体"/>
                <w:color w:val="000000" w:themeColor="text1"/>
                <w:kern w:val="0"/>
                <w:sz w:val="20"/>
                <w:szCs w:val="20"/>
                <w:lang w:val="en-US" w:eastAsia="zh-CN"/>
                <w14:textFill>
                  <w14:solidFill>
                    <w14:schemeClr w14:val="tx1"/>
                  </w14:solidFill>
                </w14:textFill>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Calibri" w:hAnsi="Calibri" w:eastAsia="宋体" w:cs="宋体"/>
                <w:color w:val="000000" w:themeColor="text1"/>
                <w:kern w:val="0"/>
                <w:sz w:val="20"/>
                <w:szCs w:val="20"/>
                <w:lang w:val="en-US" w:eastAsia="zh-CN"/>
                <w14:textFill>
                  <w14:solidFill>
                    <w14:schemeClr w14:val="tx1"/>
                  </w14:solidFill>
                </w14:textFill>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Calibri" w:hAnsi="Calibri" w:eastAsia="宋体" w:cs="宋体"/>
                <w:color w:val="000000" w:themeColor="text1"/>
                <w:kern w:val="0"/>
                <w:sz w:val="20"/>
                <w:szCs w:val="20"/>
                <w:lang w:val="en-US" w:eastAsia="zh-CN"/>
                <w14:textFill>
                  <w14:solidFill>
                    <w14:schemeClr w14:val="tx1"/>
                  </w14:solidFill>
                </w14:textFill>
              </w:rPr>
              <w:t>0</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Calibri" w:hAnsi="Calibri" w:eastAsia="宋体" w:cs="宋体"/>
                <w:color w:val="000000" w:themeColor="text1"/>
                <w:kern w:val="0"/>
                <w:sz w:val="20"/>
                <w:szCs w:val="20"/>
                <w:lang w:val="en-US" w:eastAsia="zh-CN"/>
                <w14:textFill>
                  <w14:solidFill>
                    <w14:schemeClr w14:val="tx1"/>
                  </w14:solidFill>
                </w14:textFill>
              </w:rPr>
              <w:t>0</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Calibri" w:hAnsi="Calibri" w:eastAsia="宋体" w:cs="宋体"/>
                <w:color w:val="000000" w:themeColor="text1"/>
                <w:kern w:val="0"/>
                <w:sz w:val="20"/>
                <w:szCs w:val="20"/>
                <w:lang w:val="en-US" w:eastAsia="zh-CN"/>
                <w14:textFill>
                  <w14:solidFill>
                    <w14:schemeClr w14:val="tx1"/>
                  </w14:solidFill>
                </w14:textFill>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Calibri" w:hAnsi="Calibri" w:eastAsia="宋体" w:cs="宋体"/>
                <w:color w:val="000000" w:themeColor="text1"/>
                <w:kern w:val="0"/>
                <w:sz w:val="20"/>
                <w:szCs w:val="20"/>
                <w:lang w:val="en-US" w:eastAsia="zh-CN"/>
                <w14:textFill>
                  <w14:solidFill>
                    <w14:schemeClr w14:val="tx1"/>
                  </w14:solidFill>
                </w14:textFill>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color w:val="000000" w:themeColor="text1"/>
                <w:kern w:val="0"/>
                <w:sz w:val="24"/>
                <w:szCs w:val="24"/>
                <w14:textFill>
                  <w14:solidFill>
                    <w14:schemeClr w14:val="tx1"/>
                  </w14:solidFill>
                </w14:textFill>
              </w:rPr>
            </w:pPr>
          </w:p>
        </w:tc>
        <w:tc>
          <w:tcPr>
            <w:tcW w:w="855"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color w:val="000000" w:themeColor="text1"/>
                <w:kern w:val="0"/>
                <w:sz w:val="24"/>
                <w:szCs w:val="24"/>
                <w14:textFill>
                  <w14:solidFill>
                    <w14:schemeClr w14:val="tx1"/>
                  </w14:solidFill>
                </w14:textFill>
              </w:rPr>
            </w:pPr>
            <w:r>
              <w:rPr>
                <w:rFonts w:hint="eastAsia" w:ascii="楷体" w:hAnsi="楷体" w:eastAsia="楷体" w:cs="宋体"/>
                <w:color w:val="000000" w:themeColor="text1"/>
                <w:kern w:val="0"/>
                <w:sz w:val="20"/>
                <w:szCs w:val="20"/>
                <w14:textFill>
                  <w14:solidFill>
                    <w14:schemeClr w14:val="tx1"/>
                  </w14:solidFill>
                </w14:textFill>
              </w:rPr>
              <w:t>（四）无法提供</w:t>
            </w:r>
          </w:p>
        </w:tc>
        <w:tc>
          <w:tcPr>
            <w:tcW w:w="21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color w:val="000000" w:themeColor="text1"/>
                <w:kern w:val="0"/>
                <w:sz w:val="24"/>
                <w:szCs w:val="24"/>
                <w14:textFill>
                  <w14:solidFill>
                    <w14:schemeClr w14:val="tx1"/>
                  </w14:solidFill>
                </w14:textFill>
              </w:rPr>
            </w:pPr>
            <w:r>
              <w:rPr>
                <w:rFonts w:hint="eastAsia" w:ascii="楷体" w:hAnsi="楷体" w:eastAsia="楷体" w:cs="宋体"/>
                <w:color w:val="000000" w:themeColor="text1"/>
                <w:kern w:val="0"/>
                <w:sz w:val="20"/>
                <w:szCs w:val="20"/>
                <w14:textFill>
                  <w14:solidFill>
                    <w14:schemeClr w14:val="tx1"/>
                  </w14:solidFill>
                </w14:textFill>
              </w:rPr>
              <w:t>1.本机关不掌握相关政府信息</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color w:val="000000" w:themeColor="text1"/>
                <w:kern w:val="0"/>
                <w:sz w:val="24"/>
                <w:szCs w:val="24"/>
                <w:lang w:eastAsia="zh-CN"/>
                <w14:textFill>
                  <w14:solidFill>
                    <w14:schemeClr w14:val="tx1"/>
                  </w14:solidFill>
                </w14:textFill>
              </w:rPr>
            </w:pPr>
            <w:r>
              <w:rPr>
                <w:rFonts w:hint="eastAsia" w:ascii="Calibri" w:hAnsi="Calibri" w:eastAsia="宋体" w:cs="宋体"/>
                <w:color w:val="000000" w:themeColor="text1"/>
                <w:kern w:val="0"/>
                <w:sz w:val="20"/>
                <w:szCs w:val="20"/>
                <w:lang w:val="en-US" w:eastAsia="zh-CN"/>
                <w14:textFill>
                  <w14:solidFill>
                    <w14:schemeClr w14:val="tx1"/>
                  </w14:solidFill>
                </w14:textFill>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Calibri" w:hAnsi="Calibri" w:eastAsia="宋体" w:cs="宋体"/>
                <w:color w:val="000000" w:themeColor="text1"/>
                <w:kern w:val="0"/>
                <w:sz w:val="20"/>
                <w:szCs w:val="20"/>
                <w:lang w:val="en-US" w:eastAsia="zh-CN"/>
                <w14:textFill>
                  <w14:solidFill>
                    <w14:schemeClr w14:val="tx1"/>
                  </w14:solidFill>
                </w14:textFill>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Calibri" w:hAnsi="Calibri" w:eastAsia="宋体" w:cs="宋体"/>
                <w:color w:val="000000" w:themeColor="text1"/>
                <w:kern w:val="0"/>
                <w:sz w:val="20"/>
                <w:szCs w:val="20"/>
                <w:lang w:val="en-US" w:eastAsia="zh-CN"/>
                <w14:textFill>
                  <w14:solidFill>
                    <w14:schemeClr w14:val="tx1"/>
                  </w14:solidFill>
                </w14:textFill>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Calibri" w:hAnsi="Calibri" w:eastAsia="宋体" w:cs="宋体"/>
                <w:color w:val="000000" w:themeColor="text1"/>
                <w:kern w:val="0"/>
                <w:sz w:val="20"/>
                <w:szCs w:val="20"/>
                <w:lang w:val="en-US" w:eastAsia="zh-CN"/>
                <w14:textFill>
                  <w14:solidFill>
                    <w14:schemeClr w14:val="tx1"/>
                  </w14:solidFill>
                </w14:textFill>
              </w:rPr>
              <w:t>0</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Calibri" w:hAnsi="Calibri" w:eastAsia="宋体" w:cs="宋体"/>
                <w:color w:val="000000" w:themeColor="text1"/>
                <w:kern w:val="0"/>
                <w:sz w:val="20"/>
                <w:szCs w:val="20"/>
                <w:lang w:val="en-US" w:eastAsia="zh-CN"/>
                <w14:textFill>
                  <w14:solidFill>
                    <w14:schemeClr w14:val="tx1"/>
                  </w14:solidFill>
                </w14:textFill>
              </w:rPr>
              <w:t>0</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Calibri" w:hAnsi="Calibri" w:eastAsia="宋体" w:cs="宋体"/>
                <w:color w:val="000000" w:themeColor="text1"/>
                <w:kern w:val="0"/>
                <w:sz w:val="20"/>
                <w:szCs w:val="20"/>
                <w:lang w:val="en-US" w:eastAsia="zh-CN"/>
                <w14:textFill>
                  <w14:solidFill>
                    <w14:schemeClr w14:val="tx1"/>
                  </w14:solidFill>
                </w14:textFill>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Calibri" w:hAnsi="Calibri" w:eastAsia="宋体" w:cs="宋体"/>
                <w:color w:val="000000" w:themeColor="text1"/>
                <w:kern w:val="0"/>
                <w:sz w:val="20"/>
                <w:szCs w:val="20"/>
                <w:lang w:val="en-US" w:eastAsia="zh-CN"/>
                <w14:textFill>
                  <w14:solidFill>
                    <w14:schemeClr w14:val="tx1"/>
                  </w14:solidFill>
                </w14:textFill>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color w:val="000000" w:themeColor="text1"/>
                <w:kern w:val="0"/>
                <w:sz w:val="24"/>
                <w:szCs w:val="24"/>
                <w14:textFill>
                  <w14:solidFill>
                    <w14:schemeClr w14:val="tx1"/>
                  </w14:solidFill>
                </w14:textFill>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color w:val="000000" w:themeColor="text1"/>
                <w:kern w:val="0"/>
                <w:sz w:val="24"/>
                <w:szCs w:val="24"/>
                <w14:textFill>
                  <w14:solidFill>
                    <w14:schemeClr w14:val="tx1"/>
                  </w14:solidFill>
                </w14:textFill>
              </w:rPr>
            </w:pPr>
          </w:p>
        </w:tc>
        <w:tc>
          <w:tcPr>
            <w:tcW w:w="21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color w:val="000000" w:themeColor="text1"/>
                <w:kern w:val="0"/>
                <w:sz w:val="24"/>
                <w:szCs w:val="24"/>
                <w14:textFill>
                  <w14:solidFill>
                    <w14:schemeClr w14:val="tx1"/>
                  </w14:solidFill>
                </w14:textFill>
              </w:rPr>
            </w:pPr>
            <w:r>
              <w:rPr>
                <w:rFonts w:hint="eastAsia" w:ascii="楷体" w:hAnsi="楷体" w:eastAsia="楷体" w:cs="宋体"/>
                <w:color w:val="000000" w:themeColor="text1"/>
                <w:kern w:val="0"/>
                <w:sz w:val="20"/>
                <w:szCs w:val="20"/>
                <w14:textFill>
                  <w14:solidFill>
                    <w14:schemeClr w14:val="tx1"/>
                  </w14:solidFill>
                </w14:textFill>
              </w:rPr>
              <w:t>2.没有现成信息需要另行制作</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color w:val="000000" w:themeColor="text1"/>
                <w:kern w:val="0"/>
                <w:sz w:val="24"/>
                <w:szCs w:val="24"/>
                <w:lang w:eastAsia="zh-CN"/>
                <w14:textFill>
                  <w14:solidFill>
                    <w14:schemeClr w14:val="tx1"/>
                  </w14:solidFill>
                </w14:textFill>
              </w:rPr>
            </w:pPr>
            <w:r>
              <w:rPr>
                <w:rFonts w:hint="eastAsia" w:ascii="Calibri" w:hAnsi="Calibri" w:eastAsia="宋体" w:cs="宋体"/>
                <w:color w:val="000000" w:themeColor="text1"/>
                <w:kern w:val="0"/>
                <w:sz w:val="20"/>
                <w:szCs w:val="20"/>
                <w:lang w:val="en-US" w:eastAsia="zh-CN"/>
                <w14:textFill>
                  <w14:solidFill>
                    <w14:schemeClr w14:val="tx1"/>
                  </w14:solidFill>
                </w14:textFill>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Calibri" w:hAnsi="Calibri" w:eastAsia="宋体" w:cs="宋体"/>
                <w:color w:val="000000" w:themeColor="text1"/>
                <w:kern w:val="0"/>
                <w:sz w:val="20"/>
                <w:szCs w:val="20"/>
                <w:lang w:val="en-US" w:eastAsia="zh-CN"/>
                <w14:textFill>
                  <w14:solidFill>
                    <w14:schemeClr w14:val="tx1"/>
                  </w14:solidFill>
                </w14:textFill>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Calibri" w:hAnsi="Calibri" w:eastAsia="宋体" w:cs="宋体"/>
                <w:color w:val="000000" w:themeColor="text1"/>
                <w:kern w:val="0"/>
                <w:sz w:val="20"/>
                <w:szCs w:val="20"/>
                <w:lang w:val="en-US" w:eastAsia="zh-CN"/>
                <w14:textFill>
                  <w14:solidFill>
                    <w14:schemeClr w14:val="tx1"/>
                  </w14:solidFill>
                </w14:textFill>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Calibri" w:hAnsi="Calibri" w:eastAsia="宋体" w:cs="宋体"/>
                <w:color w:val="000000" w:themeColor="text1"/>
                <w:kern w:val="0"/>
                <w:sz w:val="20"/>
                <w:szCs w:val="20"/>
                <w:lang w:val="en-US" w:eastAsia="zh-CN"/>
                <w14:textFill>
                  <w14:solidFill>
                    <w14:schemeClr w14:val="tx1"/>
                  </w14:solidFill>
                </w14:textFill>
              </w:rPr>
              <w:t>0</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Calibri" w:hAnsi="Calibri" w:eastAsia="宋体" w:cs="宋体"/>
                <w:color w:val="000000" w:themeColor="text1"/>
                <w:kern w:val="0"/>
                <w:sz w:val="20"/>
                <w:szCs w:val="20"/>
                <w:lang w:val="en-US" w:eastAsia="zh-CN"/>
                <w14:textFill>
                  <w14:solidFill>
                    <w14:schemeClr w14:val="tx1"/>
                  </w14:solidFill>
                </w14:textFill>
              </w:rPr>
              <w:t>0</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Calibri" w:hAnsi="Calibri" w:eastAsia="宋体" w:cs="宋体"/>
                <w:color w:val="000000" w:themeColor="text1"/>
                <w:kern w:val="0"/>
                <w:sz w:val="20"/>
                <w:szCs w:val="20"/>
                <w:lang w:val="en-US" w:eastAsia="zh-CN"/>
                <w14:textFill>
                  <w14:solidFill>
                    <w14:schemeClr w14:val="tx1"/>
                  </w14:solidFill>
                </w14:textFill>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Calibri" w:hAnsi="Calibri" w:eastAsia="宋体" w:cs="宋体"/>
                <w:color w:val="000000" w:themeColor="text1"/>
                <w:kern w:val="0"/>
                <w:sz w:val="20"/>
                <w:szCs w:val="20"/>
                <w:lang w:val="en-US" w:eastAsia="zh-CN"/>
                <w14:textFill>
                  <w14:solidFill>
                    <w14:schemeClr w14:val="tx1"/>
                  </w14:solidFill>
                </w14:textFill>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color w:val="000000" w:themeColor="text1"/>
                <w:kern w:val="0"/>
                <w:sz w:val="24"/>
                <w:szCs w:val="24"/>
                <w14:textFill>
                  <w14:solidFill>
                    <w14:schemeClr w14:val="tx1"/>
                  </w14:solidFill>
                </w14:textFill>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color w:val="000000" w:themeColor="text1"/>
                <w:kern w:val="0"/>
                <w:sz w:val="24"/>
                <w:szCs w:val="24"/>
                <w14:textFill>
                  <w14:solidFill>
                    <w14:schemeClr w14:val="tx1"/>
                  </w14:solidFill>
                </w14:textFill>
              </w:rPr>
            </w:pPr>
          </w:p>
        </w:tc>
        <w:tc>
          <w:tcPr>
            <w:tcW w:w="21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color w:val="000000" w:themeColor="text1"/>
                <w:kern w:val="0"/>
                <w:sz w:val="24"/>
                <w:szCs w:val="24"/>
                <w14:textFill>
                  <w14:solidFill>
                    <w14:schemeClr w14:val="tx1"/>
                  </w14:solidFill>
                </w14:textFill>
              </w:rPr>
            </w:pPr>
            <w:r>
              <w:rPr>
                <w:rFonts w:hint="eastAsia" w:ascii="楷体" w:hAnsi="楷体" w:eastAsia="楷体" w:cs="宋体"/>
                <w:color w:val="000000" w:themeColor="text1"/>
                <w:kern w:val="0"/>
                <w:sz w:val="20"/>
                <w:szCs w:val="20"/>
                <w14:textFill>
                  <w14:solidFill>
                    <w14:schemeClr w14:val="tx1"/>
                  </w14:solidFill>
                </w14:textFill>
              </w:rPr>
              <w:t>3.补正后申请内容仍不明确</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color w:val="000000" w:themeColor="text1"/>
                <w:kern w:val="0"/>
                <w:sz w:val="24"/>
                <w:szCs w:val="24"/>
                <w:lang w:eastAsia="zh-CN"/>
                <w14:textFill>
                  <w14:solidFill>
                    <w14:schemeClr w14:val="tx1"/>
                  </w14:solidFill>
                </w14:textFill>
              </w:rPr>
            </w:pPr>
            <w:r>
              <w:rPr>
                <w:rFonts w:hint="eastAsia" w:ascii="Calibri" w:hAnsi="Calibri" w:eastAsia="宋体" w:cs="宋体"/>
                <w:color w:val="000000" w:themeColor="text1"/>
                <w:kern w:val="0"/>
                <w:sz w:val="20"/>
                <w:szCs w:val="20"/>
                <w:lang w:val="en-US" w:eastAsia="zh-CN"/>
                <w14:textFill>
                  <w14:solidFill>
                    <w14:schemeClr w14:val="tx1"/>
                  </w14:solidFill>
                </w14:textFill>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Calibri" w:hAnsi="Calibri" w:eastAsia="宋体" w:cs="宋体"/>
                <w:color w:val="000000" w:themeColor="text1"/>
                <w:kern w:val="0"/>
                <w:sz w:val="20"/>
                <w:szCs w:val="20"/>
                <w:lang w:val="en-US" w:eastAsia="zh-CN"/>
                <w14:textFill>
                  <w14:solidFill>
                    <w14:schemeClr w14:val="tx1"/>
                  </w14:solidFill>
                </w14:textFill>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Calibri" w:hAnsi="Calibri" w:eastAsia="宋体" w:cs="宋体"/>
                <w:color w:val="000000" w:themeColor="text1"/>
                <w:kern w:val="0"/>
                <w:sz w:val="20"/>
                <w:szCs w:val="20"/>
                <w:lang w:val="en-US" w:eastAsia="zh-CN"/>
                <w14:textFill>
                  <w14:solidFill>
                    <w14:schemeClr w14:val="tx1"/>
                  </w14:solidFill>
                </w14:textFill>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Calibri" w:hAnsi="Calibri" w:eastAsia="宋体" w:cs="宋体"/>
                <w:color w:val="000000" w:themeColor="text1"/>
                <w:kern w:val="0"/>
                <w:sz w:val="20"/>
                <w:szCs w:val="20"/>
                <w:lang w:val="en-US" w:eastAsia="zh-CN"/>
                <w14:textFill>
                  <w14:solidFill>
                    <w14:schemeClr w14:val="tx1"/>
                  </w14:solidFill>
                </w14:textFill>
              </w:rPr>
              <w:t>0</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Calibri" w:hAnsi="Calibri" w:eastAsia="宋体" w:cs="宋体"/>
                <w:color w:val="000000" w:themeColor="text1"/>
                <w:kern w:val="0"/>
                <w:sz w:val="20"/>
                <w:szCs w:val="20"/>
                <w:lang w:val="en-US" w:eastAsia="zh-CN"/>
                <w14:textFill>
                  <w14:solidFill>
                    <w14:schemeClr w14:val="tx1"/>
                  </w14:solidFill>
                </w14:textFill>
              </w:rPr>
              <w:t>0</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Calibri" w:hAnsi="Calibri" w:eastAsia="宋体" w:cs="宋体"/>
                <w:color w:val="000000" w:themeColor="text1"/>
                <w:kern w:val="0"/>
                <w:sz w:val="20"/>
                <w:szCs w:val="20"/>
                <w:lang w:val="en-US" w:eastAsia="zh-CN"/>
                <w14:textFill>
                  <w14:solidFill>
                    <w14:schemeClr w14:val="tx1"/>
                  </w14:solidFill>
                </w14:textFill>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Calibri" w:hAnsi="Calibri" w:eastAsia="宋体" w:cs="宋体"/>
                <w:color w:val="000000" w:themeColor="text1"/>
                <w:kern w:val="0"/>
                <w:sz w:val="20"/>
                <w:szCs w:val="20"/>
                <w:lang w:val="en-US" w:eastAsia="zh-CN"/>
                <w14:textFill>
                  <w14:solidFill>
                    <w14:schemeClr w14:val="tx1"/>
                  </w14:solidFill>
                </w14:textFill>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color w:val="000000" w:themeColor="text1"/>
                <w:kern w:val="0"/>
                <w:sz w:val="24"/>
                <w:szCs w:val="24"/>
                <w14:textFill>
                  <w14:solidFill>
                    <w14:schemeClr w14:val="tx1"/>
                  </w14:solidFill>
                </w14:textFill>
              </w:rPr>
            </w:pPr>
          </w:p>
        </w:tc>
        <w:tc>
          <w:tcPr>
            <w:tcW w:w="855"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color w:val="000000" w:themeColor="text1"/>
                <w:kern w:val="0"/>
                <w:sz w:val="24"/>
                <w:szCs w:val="24"/>
                <w14:textFill>
                  <w14:solidFill>
                    <w14:schemeClr w14:val="tx1"/>
                  </w14:solidFill>
                </w14:textFill>
              </w:rPr>
            </w:pPr>
            <w:r>
              <w:rPr>
                <w:rFonts w:hint="eastAsia" w:ascii="楷体" w:hAnsi="楷体" w:eastAsia="楷体" w:cs="宋体"/>
                <w:color w:val="000000" w:themeColor="text1"/>
                <w:kern w:val="0"/>
                <w:sz w:val="20"/>
                <w:szCs w:val="20"/>
                <w14:textFill>
                  <w14:solidFill>
                    <w14:schemeClr w14:val="tx1"/>
                  </w14:solidFill>
                </w14:textFill>
              </w:rPr>
              <w:t>（五）不予处理</w:t>
            </w:r>
          </w:p>
        </w:tc>
        <w:tc>
          <w:tcPr>
            <w:tcW w:w="21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color w:val="000000" w:themeColor="text1"/>
                <w:kern w:val="0"/>
                <w:sz w:val="24"/>
                <w:szCs w:val="24"/>
                <w14:textFill>
                  <w14:solidFill>
                    <w14:schemeClr w14:val="tx1"/>
                  </w14:solidFill>
                </w14:textFill>
              </w:rPr>
            </w:pPr>
            <w:r>
              <w:rPr>
                <w:rFonts w:hint="eastAsia" w:ascii="楷体" w:hAnsi="楷体" w:eastAsia="楷体" w:cs="宋体"/>
                <w:color w:val="000000" w:themeColor="text1"/>
                <w:kern w:val="0"/>
                <w:sz w:val="20"/>
                <w:szCs w:val="20"/>
                <w14:textFill>
                  <w14:solidFill>
                    <w14:schemeClr w14:val="tx1"/>
                  </w14:solidFill>
                </w14:textFill>
              </w:rPr>
              <w:t>1.信访举报投诉类申请</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color w:val="000000" w:themeColor="text1"/>
                <w:kern w:val="0"/>
                <w:sz w:val="24"/>
                <w:szCs w:val="24"/>
                <w:lang w:eastAsia="zh-CN"/>
                <w14:textFill>
                  <w14:solidFill>
                    <w14:schemeClr w14:val="tx1"/>
                  </w14:solidFill>
                </w14:textFill>
              </w:rPr>
            </w:pPr>
            <w:r>
              <w:rPr>
                <w:rFonts w:hint="eastAsia" w:ascii="Calibri" w:hAnsi="Calibri" w:eastAsia="宋体" w:cs="宋体"/>
                <w:color w:val="000000" w:themeColor="text1"/>
                <w:kern w:val="0"/>
                <w:sz w:val="20"/>
                <w:szCs w:val="20"/>
                <w:lang w:val="en-US" w:eastAsia="zh-CN"/>
                <w14:textFill>
                  <w14:solidFill>
                    <w14:schemeClr w14:val="tx1"/>
                  </w14:solidFill>
                </w14:textFill>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Calibri" w:hAnsi="Calibri" w:eastAsia="宋体" w:cs="宋体"/>
                <w:color w:val="000000" w:themeColor="text1"/>
                <w:kern w:val="0"/>
                <w:sz w:val="20"/>
                <w:szCs w:val="20"/>
                <w:lang w:val="en-US" w:eastAsia="zh-CN"/>
                <w14:textFill>
                  <w14:solidFill>
                    <w14:schemeClr w14:val="tx1"/>
                  </w14:solidFill>
                </w14:textFill>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Calibri" w:hAnsi="Calibri" w:eastAsia="宋体" w:cs="宋体"/>
                <w:color w:val="000000" w:themeColor="text1"/>
                <w:kern w:val="0"/>
                <w:sz w:val="20"/>
                <w:szCs w:val="20"/>
                <w:lang w:val="en-US" w:eastAsia="zh-CN"/>
                <w14:textFill>
                  <w14:solidFill>
                    <w14:schemeClr w14:val="tx1"/>
                  </w14:solidFill>
                </w14:textFill>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Calibri" w:hAnsi="Calibri" w:eastAsia="宋体" w:cs="宋体"/>
                <w:color w:val="000000" w:themeColor="text1"/>
                <w:kern w:val="0"/>
                <w:sz w:val="20"/>
                <w:szCs w:val="20"/>
                <w:lang w:val="en-US" w:eastAsia="zh-CN"/>
                <w14:textFill>
                  <w14:solidFill>
                    <w14:schemeClr w14:val="tx1"/>
                  </w14:solidFill>
                </w14:textFill>
              </w:rPr>
              <w:t>0</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Calibri" w:hAnsi="Calibri" w:eastAsia="宋体" w:cs="宋体"/>
                <w:color w:val="000000" w:themeColor="text1"/>
                <w:kern w:val="0"/>
                <w:sz w:val="20"/>
                <w:szCs w:val="20"/>
                <w:lang w:val="en-US" w:eastAsia="zh-CN"/>
                <w14:textFill>
                  <w14:solidFill>
                    <w14:schemeClr w14:val="tx1"/>
                  </w14:solidFill>
                </w14:textFill>
              </w:rPr>
              <w:t>0</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Calibri" w:hAnsi="Calibri" w:eastAsia="宋体" w:cs="宋体"/>
                <w:color w:val="000000" w:themeColor="text1"/>
                <w:kern w:val="0"/>
                <w:sz w:val="20"/>
                <w:szCs w:val="20"/>
                <w:lang w:val="en-US" w:eastAsia="zh-CN"/>
                <w14:textFill>
                  <w14:solidFill>
                    <w14:schemeClr w14:val="tx1"/>
                  </w14:solidFill>
                </w14:textFill>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Calibri" w:hAnsi="Calibri" w:eastAsia="宋体" w:cs="宋体"/>
                <w:color w:val="000000" w:themeColor="text1"/>
                <w:kern w:val="0"/>
                <w:sz w:val="20"/>
                <w:szCs w:val="20"/>
                <w:lang w:val="en-US" w:eastAsia="zh-CN"/>
                <w14:textFill>
                  <w14:solidFill>
                    <w14:schemeClr w14:val="tx1"/>
                  </w14:solidFill>
                </w14:textFill>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color w:val="000000" w:themeColor="text1"/>
                <w:kern w:val="0"/>
                <w:sz w:val="24"/>
                <w:szCs w:val="24"/>
                <w14:textFill>
                  <w14:solidFill>
                    <w14:schemeClr w14:val="tx1"/>
                  </w14:solidFill>
                </w14:textFill>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color w:val="000000" w:themeColor="text1"/>
                <w:kern w:val="0"/>
                <w:sz w:val="24"/>
                <w:szCs w:val="24"/>
                <w14:textFill>
                  <w14:solidFill>
                    <w14:schemeClr w14:val="tx1"/>
                  </w14:solidFill>
                </w14:textFill>
              </w:rPr>
            </w:pPr>
          </w:p>
        </w:tc>
        <w:tc>
          <w:tcPr>
            <w:tcW w:w="21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color w:val="000000" w:themeColor="text1"/>
                <w:kern w:val="0"/>
                <w:sz w:val="24"/>
                <w:szCs w:val="24"/>
                <w14:textFill>
                  <w14:solidFill>
                    <w14:schemeClr w14:val="tx1"/>
                  </w14:solidFill>
                </w14:textFill>
              </w:rPr>
            </w:pPr>
            <w:r>
              <w:rPr>
                <w:rFonts w:hint="eastAsia" w:ascii="楷体" w:hAnsi="楷体" w:eastAsia="楷体" w:cs="宋体"/>
                <w:color w:val="000000" w:themeColor="text1"/>
                <w:kern w:val="0"/>
                <w:sz w:val="20"/>
                <w:szCs w:val="20"/>
                <w14:textFill>
                  <w14:solidFill>
                    <w14:schemeClr w14:val="tx1"/>
                  </w14:solidFill>
                </w14:textFill>
              </w:rPr>
              <w:t>2.重复申请</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color w:val="000000" w:themeColor="text1"/>
                <w:kern w:val="0"/>
                <w:sz w:val="24"/>
                <w:szCs w:val="24"/>
                <w:lang w:eastAsia="zh-CN"/>
                <w14:textFill>
                  <w14:solidFill>
                    <w14:schemeClr w14:val="tx1"/>
                  </w14:solidFill>
                </w14:textFill>
              </w:rPr>
            </w:pPr>
            <w:r>
              <w:rPr>
                <w:rFonts w:hint="eastAsia" w:ascii="Calibri" w:hAnsi="Calibri" w:eastAsia="宋体" w:cs="宋体"/>
                <w:color w:val="000000" w:themeColor="text1"/>
                <w:kern w:val="0"/>
                <w:sz w:val="20"/>
                <w:szCs w:val="20"/>
                <w:lang w:val="en-US" w:eastAsia="zh-CN"/>
                <w14:textFill>
                  <w14:solidFill>
                    <w14:schemeClr w14:val="tx1"/>
                  </w14:solidFill>
                </w14:textFill>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Calibri" w:hAnsi="Calibri" w:eastAsia="宋体" w:cs="宋体"/>
                <w:color w:val="000000" w:themeColor="text1"/>
                <w:kern w:val="0"/>
                <w:sz w:val="20"/>
                <w:szCs w:val="20"/>
                <w:lang w:val="en-US" w:eastAsia="zh-CN"/>
                <w14:textFill>
                  <w14:solidFill>
                    <w14:schemeClr w14:val="tx1"/>
                  </w14:solidFill>
                </w14:textFill>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Calibri" w:hAnsi="Calibri" w:eastAsia="宋体" w:cs="宋体"/>
                <w:color w:val="000000" w:themeColor="text1"/>
                <w:kern w:val="0"/>
                <w:sz w:val="20"/>
                <w:szCs w:val="20"/>
                <w:lang w:val="en-US" w:eastAsia="zh-CN"/>
                <w14:textFill>
                  <w14:solidFill>
                    <w14:schemeClr w14:val="tx1"/>
                  </w14:solidFill>
                </w14:textFill>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Calibri" w:hAnsi="Calibri" w:eastAsia="宋体" w:cs="宋体"/>
                <w:color w:val="000000" w:themeColor="text1"/>
                <w:kern w:val="0"/>
                <w:sz w:val="20"/>
                <w:szCs w:val="20"/>
                <w:lang w:val="en-US" w:eastAsia="zh-CN"/>
                <w14:textFill>
                  <w14:solidFill>
                    <w14:schemeClr w14:val="tx1"/>
                  </w14:solidFill>
                </w14:textFill>
              </w:rPr>
              <w:t>0</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Calibri" w:hAnsi="Calibri" w:eastAsia="宋体" w:cs="宋体"/>
                <w:color w:val="000000" w:themeColor="text1"/>
                <w:kern w:val="0"/>
                <w:sz w:val="20"/>
                <w:szCs w:val="20"/>
                <w:lang w:val="en-US" w:eastAsia="zh-CN"/>
                <w14:textFill>
                  <w14:solidFill>
                    <w14:schemeClr w14:val="tx1"/>
                  </w14:solidFill>
                </w14:textFill>
              </w:rPr>
              <w:t>0</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Calibri" w:hAnsi="Calibri" w:eastAsia="宋体" w:cs="宋体"/>
                <w:color w:val="000000" w:themeColor="text1"/>
                <w:kern w:val="0"/>
                <w:sz w:val="20"/>
                <w:szCs w:val="20"/>
                <w:lang w:val="en-US" w:eastAsia="zh-CN"/>
                <w14:textFill>
                  <w14:solidFill>
                    <w14:schemeClr w14:val="tx1"/>
                  </w14:solidFill>
                </w14:textFill>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Calibri" w:hAnsi="Calibri" w:eastAsia="宋体" w:cs="宋体"/>
                <w:color w:val="000000" w:themeColor="text1"/>
                <w:kern w:val="0"/>
                <w:sz w:val="20"/>
                <w:szCs w:val="20"/>
                <w:lang w:val="en-US" w:eastAsia="zh-CN"/>
                <w14:textFill>
                  <w14:solidFill>
                    <w14:schemeClr w14:val="tx1"/>
                  </w14:solidFill>
                </w14:textFill>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color w:val="000000" w:themeColor="text1"/>
                <w:kern w:val="0"/>
                <w:sz w:val="24"/>
                <w:szCs w:val="24"/>
                <w14:textFill>
                  <w14:solidFill>
                    <w14:schemeClr w14:val="tx1"/>
                  </w14:solidFill>
                </w14:textFill>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color w:val="000000" w:themeColor="text1"/>
                <w:kern w:val="0"/>
                <w:sz w:val="24"/>
                <w:szCs w:val="24"/>
                <w14:textFill>
                  <w14:solidFill>
                    <w14:schemeClr w14:val="tx1"/>
                  </w14:solidFill>
                </w14:textFill>
              </w:rPr>
            </w:pPr>
          </w:p>
        </w:tc>
        <w:tc>
          <w:tcPr>
            <w:tcW w:w="21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color w:val="000000" w:themeColor="text1"/>
                <w:kern w:val="0"/>
                <w:sz w:val="24"/>
                <w:szCs w:val="24"/>
                <w14:textFill>
                  <w14:solidFill>
                    <w14:schemeClr w14:val="tx1"/>
                  </w14:solidFill>
                </w14:textFill>
              </w:rPr>
            </w:pPr>
            <w:r>
              <w:rPr>
                <w:rFonts w:hint="eastAsia" w:ascii="楷体" w:hAnsi="楷体" w:eastAsia="楷体" w:cs="宋体"/>
                <w:color w:val="000000" w:themeColor="text1"/>
                <w:kern w:val="0"/>
                <w:sz w:val="20"/>
                <w:szCs w:val="20"/>
                <w14:textFill>
                  <w14:solidFill>
                    <w14:schemeClr w14:val="tx1"/>
                  </w14:solidFill>
                </w14:textFill>
              </w:rPr>
              <w:t>3.要求提供公开出版物</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color w:val="000000" w:themeColor="text1"/>
                <w:kern w:val="0"/>
                <w:sz w:val="24"/>
                <w:szCs w:val="24"/>
                <w:lang w:eastAsia="zh-CN"/>
                <w14:textFill>
                  <w14:solidFill>
                    <w14:schemeClr w14:val="tx1"/>
                  </w14:solidFill>
                </w14:textFill>
              </w:rPr>
            </w:pPr>
            <w:r>
              <w:rPr>
                <w:rFonts w:hint="eastAsia" w:ascii="Calibri" w:hAnsi="Calibri" w:eastAsia="宋体" w:cs="宋体"/>
                <w:color w:val="000000" w:themeColor="text1"/>
                <w:kern w:val="0"/>
                <w:sz w:val="20"/>
                <w:szCs w:val="20"/>
                <w:lang w:val="en-US" w:eastAsia="zh-CN"/>
                <w14:textFill>
                  <w14:solidFill>
                    <w14:schemeClr w14:val="tx1"/>
                  </w14:solidFill>
                </w14:textFill>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Calibri" w:hAnsi="Calibri" w:eastAsia="宋体" w:cs="宋体"/>
                <w:color w:val="000000" w:themeColor="text1"/>
                <w:kern w:val="0"/>
                <w:sz w:val="20"/>
                <w:szCs w:val="20"/>
                <w:lang w:val="en-US" w:eastAsia="zh-CN"/>
                <w14:textFill>
                  <w14:solidFill>
                    <w14:schemeClr w14:val="tx1"/>
                  </w14:solidFill>
                </w14:textFill>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Calibri" w:hAnsi="Calibri" w:eastAsia="宋体" w:cs="宋体"/>
                <w:color w:val="000000" w:themeColor="text1"/>
                <w:kern w:val="0"/>
                <w:sz w:val="20"/>
                <w:szCs w:val="20"/>
                <w:lang w:val="en-US" w:eastAsia="zh-CN"/>
                <w14:textFill>
                  <w14:solidFill>
                    <w14:schemeClr w14:val="tx1"/>
                  </w14:solidFill>
                </w14:textFill>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Calibri" w:hAnsi="Calibri" w:eastAsia="宋体" w:cs="宋体"/>
                <w:color w:val="000000" w:themeColor="text1"/>
                <w:kern w:val="0"/>
                <w:sz w:val="20"/>
                <w:szCs w:val="20"/>
                <w:lang w:val="en-US" w:eastAsia="zh-CN"/>
                <w14:textFill>
                  <w14:solidFill>
                    <w14:schemeClr w14:val="tx1"/>
                  </w14:solidFill>
                </w14:textFill>
              </w:rPr>
              <w:t>0</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Calibri" w:hAnsi="Calibri" w:eastAsia="宋体" w:cs="宋体"/>
                <w:color w:val="000000" w:themeColor="text1"/>
                <w:kern w:val="0"/>
                <w:sz w:val="20"/>
                <w:szCs w:val="20"/>
                <w:lang w:val="en-US" w:eastAsia="zh-CN"/>
                <w14:textFill>
                  <w14:solidFill>
                    <w14:schemeClr w14:val="tx1"/>
                  </w14:solidFill>
                </w14:textFill>
              </w:rPr>
              <w:t>0</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Calibri" w:hAnsi="Calibri" w:eastAsia="宋体" w:cs="宋体"/>
                <w:color w:val="000000" w:themeColor="text1"/>
                <w:kern w:val="0"/>
                <w:sz w:val="20"/>
                <w:szCs w:val="20"/>
                <w:lang w:val="en-US" w:eastAsia="zh-CN"/>
                <w14:textFill>
                  <w14:solidFill>
                    <w14:schemeClr w14:val="tx1"/>
                  </w14:solidFill>
                </w14:textFill>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Calibri" w:hAnsi="Calibri" w:eastAsia="宋体" w:cs="宋体"/>
                <w:color w:val="000000" w:themeColor="text1"/>
                <w:kern w:val="0"/>
                <w:sz w:val="20"/>
                <w:szCs w:val="20"/>
                <w:lang w:val="en-US" w:eastAsia="zh-CN"/>
                <w14:textFill>
                  <w14:solidFill>
                    <w14:schemeClr w14:val="tx1"/>
                  </w14:solidFill>
                </w14:textFill>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color w:val="000000" w:themeColor="text1"/>
                <w:kern w:val="0"/>
                <w:sz w:val="24"/>
                <w:szCs w:val="24"/>
                <w14:textFill>
                  <w14:solidFill>
                    <w14:schemeClr w14:val="tx1"/>
                  </w14:solidFill>
                </w14:textFill>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color w:val="000000" w:themeColor="text1"/>
                <w:kern w:val="0"/>
                <w:sz w:val="24"/>
                <w:szCs w:val="24"/>
                <w14:textFill>
                  <w14:solidFill>
                    <w14:schemeClr w14:val="tx1"/>
                  </w14:solidFill>
                </w14:textFill>
              </w:rPr>
            </w:pPr>
          </w:p>
        </w:tc>
        <w:tc>
          <w:tcPr>
            <w:tcW w:w="21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color w:val="000000" w:themeColor="text1"/>
                <w:kern w:val="0"/>
                <w:sz w:val="24"/>
                <w:szCs w:val="24"/>
                <w14:textFill>
                  <w14:solidFill>
                    <w14:schemeClr w14:val="tx1"/>
                  </w14:solidFill>
                </w14:textFill>
              </w:rPr>
            </w:pPr>
            <w:r>
              <w:rPr>
                <w:rFonts w:hint="eastAsia" w:ascii="楷体" w:hAnsi="楷体" w:eastAsia="楷体" w:cs="宋体"/>
                <w:color w:val="000000" w:themeColor="text1"/>
                <w:kern w:val="0"/>
                <w:sz w:val="20"/>
                <w:szCs w:val="20"/>
                <w14:textFill>
                  <w14:solidFill>
                    <w14:schemeClr w14:val="tx1"/>
                  </w14:solidFill>
                </w14:textFill>
              </w:rPr>
              <w:t>4.无正当理由大量反复申请</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color w:val="000000" w:themeColor="text1"/>
                <w:kern w:val="0"/>
                <w:sz w:val="24"/>
                <w:szCs w:val="24"/>
                <w:lang w:eastAsia="zh-CN"/>
                <w14:textFill>
                  <w14:solidFill>
                    <w14:schemeClr w14:val="tx1"/>
                  </w14:solidFill>
                </w14:textFill>
              </w:rPr>
            </w:pPr>
            <w:r>
              <w:rPr>
                <w:rFonts w:hint="eastAsia" w:ascii="Calibri" w:hAnsi="Calibri" w:eastAsia="宋体" w:cs="宋体"/>
                <w:color w:val="000000" w:themeColor="text1"/>
                <w:kern w:val="0"/>
                <w:sz w:val="20"/>
                <w:szCs w:val="20"/>
                <w:lang w:val="en-US" w:eastAsia="zh-CN"/>
                <w14:textFill>
                  <w14:solidFill>
                    <w14:schemeClr w14:val="tx1"/>
                  </w14:solidFill>
                </w14:textFill>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Calibri" w:hAnsi="Calibri" w:eastAsia="宋体" w:cs="宋体"/>
                <w:color w:val="000000" w:themeColor="text1"/>
                <w:kern w:val="0"/>
                <w:sz w:val="20"/>
                <w:szCs w:val="20"/>
                <w:lang w:val="en-US" w:eastAsia="zh-CN"/>
                <w14:textFill>
                  <w14:solidFill>
                    <w14:schemeClr w14:val="tx1"/>
                  </w14:solidFill>
                </w14:textFill>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Calibri" w:hAnsi="Calibri" w:eastAsia="宋体" w:cs="宋体"/>
                <w:color w:val="000000" w:themeColor="text1"/>
                <w:kern w:val="0"/>
                <w:sz w:val="20"/>
                <w:szCs w:val="20"/>
                <w:lang w:val="en-US" w:eastAsia="zh-CN"/>
                <w14:textFill>
                  <w14:solidFill>
                    <w14:schemeClr w14:val="tx1"/>
                  </w14:solidFill>
                </w14:textFill>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Calibri" w:hAnsi="Calibri" w:eastAsia="宋体" w:cs="宋体"/>
                <w:color w:val="000000" w:themeColor="text1"/>
                <w:kern w:val="0"/>
                <w:sz w:val="20"/>
                <w:szCs w:val="20"/>
                <w:lang w:val="en-US" w:eastAsia="zh-CN"/>
                <w14:textFill>
                  <w14:solidFill>
                    <w14:schemeClr w14:val="tx1"/>
                  </w14:solidFill>
                </w14:textFill>
              </w:rPr>
              <w:t>0</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Calibri" w:hAnsi="Calibri" w:eastAsia="宋体" w:cs="宋体"/>
                <w:color w:val="000000" w:themeColor="text1"/>
                <w:kern w:val="0"/>
                <w:sz w:val="20"/>
                <w:szCs w:val="20"/>
                <w:lang w:val="en-US" w:eastAsia="zh-CN"/>
                <w14:textFill>
                  <w14:solidFill>
                    <w14:schemeClr w14:val="tx1"/>
                  </w14:solidFill>
                </w14:textFill>
              </w:rPr>
              <w:t>0</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Calibri" w:hAnsi="Calibri" w:eastAsia="宋体" w:cs="宋体"/>
                <w:color w:val="000000" w:themeColor="text1"/>
                <w:kern w:val="0"/>
                <w:sz w:val="20"/>
                <w:szCs w:val="20"/>
                <w:lang w:val="en-US" w:eastAsia="zh-CN"/>
                <w14:textFill>
                  <w14:solidFill>
                    <w14:schemeClr w14:val="tx1"/>
                  </w14:solidFill>
                </w14:textFill>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Calibri" w:hAnsi="Calibri" w:eastAsia="宋体" w:cs="宋体"/>
                <w:color w:val="000000" w:themeColor="text1"/>
                <w:kern w:val="0"/>
                <w:sz w:val="20"/>
                <w:szCs w:val="20"/>
                <w:lang w:val="en-US" w:eastAsia="zh-CN"/>
                <w14:textFill>
                  <w14:solidFill>
                    <w14:schemeClr w14:val="tx1"/>
                  </w14:solidFill>
                </w14:textFill>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color w:val="000000" w:themeColor="text1"/>
                <w:kern w:val="0"/>
                <w:sz w:val="24"/>
                <w:szCs w:val="24"/>
                <w14:textFill>
                  <w14:solidFill>
                    <w14:schemeClr w14:val="tx1"/>
                  </w14:solidFill>
                </w14:textFill>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color w:val="000000" w:themeColor="text1"/>
                <w:kern w:val="0"/>
                <w:sz w:val="24"/>
                <w:szCs w:val="24"/>
                <w14:textFill>
                  <w14:solidFill>
                    <w14:schemeClr w14:val="tx1"/>
                  </w14:solidFill>
                </w14:textFill>
              </w:rPr>
            </w:pPr>
          </w:p>
        </w:tc>
        <w:tc>
          <w:tcPr>
            <w:tcW w:w="21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color w:val="000000" w:themeColor="text1"/>
                <w:kern w:val="0"/>
                <w:sz w:val="24"/>
                <w:szCs w:val="24"/>
                <w14:textFill>
                  <w14:solidFill>
                    <w14:schemeClr w14:val="tx1"/>
                  </w14:solidFill>
                </w14:textFill>
              </w:rPr>
            </w:pPr>
            <w:r>
              <w:rPr>
                <w:rFonts w:hint="eastAsia" w:ascii="楷体" w:hAnsi="楷体" w:eastAsia="楷体" w:cs="宋体"/>
                <w:color w:val="000000" w:themeColor="text1"/>
                <w:kern w:val="0"/>
                <w:sz w:val="20"/>
                <w:szCs w:val="20"/>
                <w14:textFill>
                  <w14:solidFill>
                    <w14:schemeClr w14:val="tx1"/>
                  </w14:solidFill>
                </w14:textFill>
              </w:rPr>
              <w:t>5.要求行政机关确认或重新出具已获取信息</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color w:val="000000" w:themeColor="text1"/>
                <w:kern w:val="0"/>
                <w:sz w:val="24"/>
                <w:szCs w:val="24"/>
                <w:lang w:eastAsia="zh-CN"/>
                <w14:textFill>
                  <w14:solidFill>
                    <w14:schemeClr w14:val="tx1"/>
                  </w14:solidFill>
                </w14:textFill>
              </w:rPr>
            </w:pPr>
            <w:r>
              <w:rPr>
                <w:rFonts w:hint="eastAsia" w:ascii="Calibri" w:hAnsi="Calibri" w:eastAsia="宋体" w:cs="宋体"/>
                <w:color w:val="000000" w:themeColor="text1"/>
                <w:kern w:val="0"/>
                <w:sz w:val="20"/>
                <w:szCs w:val="20"/>
                <w:lang w:val="en-US" w:eastAsia="zh-CN"/>
                <w14:textFill>
                  <w14:solidFill>
                    <w14:schemeClr w14:val="tx1"/>
                  </w14:solidFill>
                </w14:textFill>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Calibri" w:hAnsi="Calibri" w:eastAsia="宋体" w:cs="宋体"/>
                <w:color w:val="000000" w:themeColor="text1"/>
                <w:kern w:val="0"/>
                <w:sz w:val="20"/>
                <w:szCs w:val="20"/>
                <w:lang w:val="en-US" w:eastAsia="zh-CN"/>
                <w14:textFill>
                  <w14:solidFill>
                    <w14:schemeClr w14:val="tx1"/>
                  </w14:solidFill>
                </w14:textFill>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Calibri" w:hAnsi="Calibri" w:eastAsia="宋体" w:cs="宋体"/>
                <w:color w:val="000000" w:themeColor="text1"/>
                <w:kern w:val="0"/>
                <w:sz w:val="20"/>
                <w:szCs w:val="20"/>
                <w:lang w:val="en-US" w:eastAsia="zh-CN"/>
                <w14:textFill>
                  <w14:solidFill>
                    <w14:schemeClr w14:val="tx1"/>
                  </w14:solidFill>
                </w14:textFill>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Calibri" w:hAnsi="Calibri" w:eastAsia="宋体" w:cs="宋体"/>
                <w:color w:val="000000" w:themeColor="text1"/>
                <w:kern w:val="0"/>
                <w:sz w:val="20"/>
                <w:szCs w:val="20"/>
                <w:lang w:val="en-US" w:eastAsia="zh-CN"/>
                <w14:textFill>
                  <w14:solidFill>
                    <w14:schemeClr w14:val="tx1"/>
                  </w14:solidFill>
                </w14:textFill>
              </w:rPr>
              <w:t>0</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Calibri" w:hAnsi="Calibri" w:eastAsia="宋体" w:cs="宋体"/>
                <w:color w:val="000000" w:themeColor="text1"/>
                <w:kern w:val="0"/>
                <w:sz w:val="20"/>
                <w:szCs w:val="20"/>
                <w:lang w:val="en-US" w:eastAsia="zh-CN"/>
                <w14:textFill>
                  <w14:solidFill>
                    <w14:schemeClr w14:val="tx1"/>
                  </w14:solidFill>
                </w14:textFill>
              </w:rPr>
              <w:t>0</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Calibri" w:hAnsi="Calibri" w:eastAsia="宋体" w:cs="宋体"/>
                <w:color w:val="000000" w:themeColor="text1"/>
                <w:kern w:val="0"/>
                <w:sz w:val="20"/>
                <w:szCs w:val="20"/>
                <w:lang w:val="en-US" w:eastAsia="zh-CN"/>
                <w14:textFill>
                  <w14:solidFill>
                    <w14:schemeClr w14:val="tx1"/>
                  </w14:solidFill>
                </w14:textFill>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Calibri" w:hAnsi="Calibri" w:eastAsia="宋体" w:cs="宋体"/>
                <w:color w:val="000000" w:themeColor="text1"/>
                <w:kern w:val="0"/>
                <w:sz w:val="20"/>
                <w:szCs w:val="20"/>
                <w:lang w:val="en-US" w:eastAsia="zh-CN"/>
                <w14:textFill>
                  <w14:solidFill>
                    <w14:schemeClr w14:val="tx1"/>
                  </w14:solidFill>
                </w14:textFill>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color w:val="000000" w:themeColor="text1"/>
                <w:kern w:val="0"/>
                <w:sz w:val="24"/>
                <w:szCs w:val="24"/>
                <w14:textFill>
                  <w14:solidFill>
                    <w14:schemeClr w14:val="tx1"/>
                  </w14:solidFill>
                </w14:textFill>
              </w:rPr>
            </w:pPr>
          </w:p>
        </w:tc>
        <w:tc>
          <w:tcPr>
            <w:tcW w:w="2985"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color w:val="000000" w:themeColor="text1"/>
                <w:kern w:val="0"/>
                <w:sz w:val="24"/>
                <w:szCs w:val="24"/>
                <w14:textFill>
                  <w14:solidFill>
                    <w14:schemeClr w14:val="tx1"/>
                  </w14:solidFill>
                </w14:textFill>
              </w:rPr>
            </w:pPr>
            <w:r>
              <w:rPr>
                <w:rFonts w:hint="eastAsia" w:ascii="楷体" w:hAnsi="楷体" w:eastAsia="楷体" w:cs="宋体"/>
                <w:color w:val="000000" w:themeColor="text1"/>
                <w:kern w:val="0"/>
                <w:sz w:val="20"/>
                <w:szCs w:val="20"/>
                <w14:textFill>
                  <w14:solidFill>
                    <w14:schemeClr w14:val="tx1"/>
                  </w14:solidFill>
                </w14:textFill>
              </w:rPr>
              <w:t>（六）其他处理</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color w:val="000000" w:themeColor="text1"/>
                <w:kern w:val="0"/>
                <w:sz w:val="24"/>
                <w:szCs w:val="24"/>
                <w:lang w:eastAsia="zh-CN"/>
                <w14:textFill>
                  <w14:solidFill>
                    <w14:schemeClr w14:val="tx1"/>
                  </w14:solidFill>
                </w14:textFill>
              </w:rPr>
            </w:pPr>
            <w:r>
              <w:rPr>
                <w:rFonts w:hint="eastAsia" w:ascii="Calibri" w:hAnsi="Calibri" w:eastAsia="宋体" w:cs="宋体"/>
                <w:color w:val="000000" w:themeColor="text1"/>
                <w:kern w:val="0"/>
                <w:sz w:val="20"/>
                <w:szCs w:val="20"/>
                <w:lang w:val="en-US" w:eastAsia="zh-CN"/>
                <w14:textFill>
                  <w14:solidFill>
                    <w14:schemeClr w14:val="tx1"/>
                  </w14:solidFill>
                </w14:textFill>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Calibri" w:hAnsi="Calibri" w:eastAsia="宋体" w:cs="宋体"/>
                <w:color w:val="000000" w:themeColor="text1"/>
                <w:kern w:val="0"/>
                <w:sz w:val="20"/>
                <w:szCs w:val="20"/>
                <w:lang w:val="en-US" w:eastAsia="zh-CN"/>
                <w14:textFill>
                  <w14:solidFill>
                    <w14:schemeClr w14:val="tx1"/>
                  </w14:solidFill>
                </w14:textFill>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Calibri" w:hAnsi="Calibri" w:eastAsia="宋体" w:cs="宋体"/>
                <w:color w:val="000000" w:themeColor="text1"/>
                <w:kern w:val="0"/>
                <w:sz w:val="20"/>
                <w:szCs w:val="20"/>
                <w:lang w:val="en-US" w:eastAsia="zh-CN"/>
                <w14:textFill>
                  <w14:solidFill>
                    <w14:schemeClr w14:val="tx1"/>
                  </w14:solidFill>
                </w14:textFill>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Calibri" w:hAnsi="Calibri" w:eastAsia="宋体" w:cs="宋体"/>
                <w:color w:val="000000" w:themeColor="text1"/>
                <w:kern w:val="0"/>
                <w:sz w:val="20"/>
                <w:szCs w:val="20"/>
                <w:lang w:val="en-US" w:eastAsia="zh-CN"/>
                <w14:textFill>
                  <w14:solidFill>
                    <w14:schemeClr w14:val="tx1"/>
                  </w14:solidFill>
                </w14:textFill>
              </w:rPr>
              <w:t>0</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Calibri" w:hAnsi="Calibri" w:eastAsia="宋体" w:cs="宋体"/>
                <w:color w:val="000000" w:themeColor="text1"/>
                <w:kern w:val="0"/>
                <w:sz w:val="20"/>
                <w:szCs w:val="20"/>
                <w:lang w:val="en-US" w:eastAsia="zh-CN"/>
                <w14:textFill>
                  <w14:solidFill>
                    <w14:schemeClr w14:val="tx1"/>
                  </w14:solidFill>
                </w14:textFill>
              </w:rPr>
              <w:t>0</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Calibri" w:hAnsi="Calibri" w:eastAsia="宋体" w:cs="宋体"/>
                <w:color w:val="000000" w:themeColor="text1"/>
                <w:kern w:val="0"/>
                <w:sz w:val="20"/>
                <w:szCs w:val="20"/>
                <w:lang w:val="en-US" w:eastAsia="zh-CN"/>
                <w14:textFill>
                  <w14:solidFill>
                    <w14:schemeClr w14:val="tx1"/>
                  </w14:solidFill>
                </w14:textFill>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Calibri" w:hAnsi="Calibri" w:eastAsia="宋体" w:cs="宋体"/>
                <w:color w:val="000000" w:themeColor="text1"/>
                <w:kern w:val="0"/>
                <w:sz w:val="20"/>
                <w:szCs w:val="20"/>
                <w:lang w:val="en-US" w:eastAsia="zh-CN"/>
                <w14:textFill>
                  <w14:solidFill>
                    <w14:schemeClr w14:val="tx1"/>
                  </w14:solidFill>
                </w14:textFill>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color w:val="000000" w:themeColor="text1"/>
                <w:kern w:val="0"/>
                <w:sz w:val="24"/>
                <w:szCs w:val="24"/>
                <w14:textFill>
                  <w14:solidFill>
                    <w14:schemeClr w14:val="tx1"/>
                  </w14:solidFill>
                </w14:textFill>
              </w:rPr>
            </w:pPr>
          </w:p>
        </w:tc>
        <w:tc>
          <w:tcPr>
            <w:tcW w:w="2985"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color w:val="000000" w:themeColor="text1"/>
                <w:kern w:val="0"/>
                <w:sz w:val="24"/>
                <w:szCs w:val="24"/>
                <w14:textFill>
                  <w14:solidFill>
                    <w14:schemeClr w14:val="tx1"/>
                  </w14:solidFill>
                </w14:textFill>
              </w:rPr>
            </w:pPr>
            <w:r>
              <w:rPr>
                <w:rFonts w:hint="eastAsia" w:ascii="楷体" w:hAnsi="楷体" w:eastAsia="楷体" w:cs="宋体"/>
                <w:color w:val="000000" w:themeColor="text1"/>
                <w:kern w:val="0"/>
                <w:sz w:val="20"/>
                <w:szCs w:val="20"/>
                <w14:textFill>
                  <w14:solidFill>
                    <w14:schemeClr w14:val="tx1"/>
                  </w14:solidFill>
                </w14:textFill>
              </w:rPr>
              <w:t>（七）总计</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color w:val="000000" w:themeColor="text1"/>
                <w:kern w:val="0"/>
                <w:sz w:val="24"/>
                <w:szCs w:val="24"/>
                <w:lang w:eastAsia="zh-CN"/>
                <w14:textFill>
                  <w14:solidFill>
                    <w14:schemeClr w14:val="tx1"/>
                  </w14:solidFill>
                </w14:textFill>
              </w:rPr>
            </w:pPr>
            <w:r>
              <w:rPr>
                <w:rFonts w:hint="eastAsia" w:ascii="Calibri" w:hAnsi="Calibri" w:eastAsia="宋体" w:cs="宋体"/>
                <w:color w:val="000000" w:themeColor="text1"/>
                <w:kern w:val="0"/>
                <w:sz w:val="20"/>
                <w:szCs w:val="20"/>
                <w:lang w:val="en-US" w:eastAsia="zh-CN"/>
                <w14:textFill>
                  <w14:solidFill>
                    <w14:schemeClr w14:val="tx1"/>
                  </w14:solidFill>
                </w14:textFill>
              </w:rPr>
              <w:t>1</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color w:val="000000" w:themeColor="text1"/>
                <w:kern w:val="0"/>
                <w:sz w:val="24"/>
                <w:szCs w:val="24"/>
                <w:lang w:eastAsia="zh-CN"/>
                <w14:textFill>
                  <w14:solidFill>
                    <w14:schemeClr w14:val="tx1"/>
                  </w14:solidFill>
                </w14:textFill>
              </w:rPr>
            </w:pPr>
            <w:r>
              <w:rPr>
                <w:rFonts w:hint="eastAsia" w:ascii="Calibri" w:hAnsi="Calibri" w:eastAsia="宋体" w:cs="宋体"/>
                <w:color w:val="000000" w:themeColor="text1"/>
                <w:kern w:val="0"/>
                <w:sz w:val="20"/>
                <w:szCs w:val="20"/>
                <w:lang w:val="en-US" w:eastAsia="zh-CN"/>
                <w14:textFill>
                  <w14:solidFill>
                    <w14:schemeClr w14:val="tx1"/>
                  </w14:solidFill>
                </w14:textFill>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Calibri" w:hAnsi="Calibri" w:eastAsia="宋体" w:cs="宋体"/>
                <w:color w:val="000000" w:themeColor="text1"/>
                <w:kern w:val="0"/>
                <w:sz w:val="20"/>
                <w:szCs w:val="20"/>
                <w:lang w:val="en-US" w:eastAsia="zh-CN"/>
                <w14:textFill>
                  <w14:solidFill>
                    <w14:schemeClr w14:val="tx1"/>
                  </w14:solidFill>
                </w14:textFill>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Calibri" w:hAnsi="Calibri" w:eastAsia="宋体" w:cs="宋体"/>
                <w:color w:val="000000" w:themeColor="text1"/>
                <w:kern w:val="0"/>
                <w:sz w:val="20"/>
                <w:szCs w:val="20"/>
                <w:lang w:val="en-US" w:eastAsia="zh-CN"/>
                <w14:textFill>
                  <w14:solidFill>
                    <w14:schemeClr w14:val="tx1"/>
                  </w14:solidFill>
                </w14:textFill>
              </w:rPr>
              <w:t>0</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Calibri" w:hAnsi="Calibri" w:eastAsia="宋体" w:cs="宋体"/>
                <w:color w:val="000000" w:themeColor="text1"/>
                <w:kern w:val="0"/>
                <w:sz w:val="20"/>
                <w:szCs w:val="20"/>
                <w:lang w:val="en-US" w:eastAsia="zh-CN"/>
                <w14:textFill>
                  <w14:solidFill>
                    <w14:schemeClr w14:val="tx1"/>
                  </w14:solidFill>
                </w14:textFill>
              </w:rPr>
              <w:t>0</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Calibri" w:hAnsi="Calibri" w:eastAsia="宋体" w:cs="宋体"/>
                <w:color w:val="000000" w:themeColor="text1"/>
                <w:kern w:val="0"/>
                <w:sz w:val="20"/>
                <w:szCs w:val="20"/>
                <w:lang w:val="en-US" w:eastAsia="zh-CN"/>
                <w14:textFill>
                  <w14:solidFill>
                    <w14:schemeClr w14:val="tx1"/>
                  </w14:solidFill>
                </w14:textFill>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color w:val="000000" w:themeColor="text1"/>
                <w:kern w:val="0"/>
                <w:sz w:val="24"/>
                <w:szCs w:val="24"/>
                <w:lang w:eastAsia="zh-CN"/>
                <w14:textFill>
                  <w14:solidFill>
                    <w14:schemeClr w14:val="tx1"/>
                  </w14:solidFill>
                </w14:textFill>
              </w:rPr>
            </w:pPr>
            <w:r>
              <w:rPr>
                <w:rFonts w:hint="eastAsia" w:ascii="Calibri" w:hAnsi="Calibri" w:eastAsia="宋体" w:cs="宋体"/>
                <w:color w:val="000000" w:themeColor="text1"/>
                <w:kern w:val="0"/>
                <w:sz w:val="20"/>
                <w:szCs w:val="20"/>
                <w:lang w:val="en-US" w:eastAsia="zh-CN"/>
                <w14:textFill>
                  <w14:solidFill>
                    <w14:schemeClr w14:val="tx1"/>
                  </w14:solidFill>
                </w14:textFill>
              </w:rPr>
              <w:t>1</w:t>
            </w:r>
          </w:p>
        </w:tc>
      </w:tr>
      <w:tr>
        <w:tblPrEx>
          <w:tblCellMar>
            <w:top w:w="0" w:type="dxa"/>
            <w:left w:w="0" w:type="dxa"/>
            <w:bottom w:w="0" w:type="dxa"/>
            <w:right w:w="0" w:type="dxa"/>
          </w:tblCellMar>
        </w:tblPrEx>
        <w:trPr>
          <w:jc w:val="center"/>
        </w:trPr>
        <w:tc>
          <w:tcPr>
            <w:tcW w:w="3479" w:type="dxa"/>
            <w:gridSpan w:val="3"/>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四、结转下年度继续办理</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color w:val="000000" w:themeColor="text1"/>
                <w:kern w:val="0"/>
                <w:sz w:val="24"/>
                <w:szCs w:val="24"/>
                <w:lang w:eastAsia="zh-CN"/>
                <w14:textFill>
                  <w14:solidFill>
                    <w14:schemeClr w14:val="tx1"/>
                  </w14:solidFill>
                </w14:textFill>
              </w:rPr>
            </w:pPr>
            <w:r>
              <w:rPr>
                <w:rFonts w:hint="eastAsia" w:ascii="Calibri" w:hAnsi="Calibri" w:eastAsia="宋体" w:cs="宋体"/>
                <w:color w:val="000000" w:themeColor="text1"/>
                <w:kern w:val="0"/>
                <w:sz w:val="20"/>
                <w:szCs w:val="20"/>
                <w:lang w:val="en-US" w:eastAsia="zh-CN"/>
                <w14:textFill>
                  <w14:solidFill>
                    <w14:schemeClr w14:val="tx1"/>
                  </w14:solidFill>
                </w14:textFill>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Calibri" w:hAnsi="Calibri" w:eastAsia="宋体" w:cs="宋体"/>
                <w:color w:val="000000" w:themeColor="text1"/>
                <w:kern w:val="0"/>
                <w:sz w:val="20"/>
                <w:szCs w:val="20"/>
                <w:lang w:val="en-US" w:eastAsia="zh-CN"/>
                <w14:textFill>
                  <w14:solidFill>
                    <w14:schemeClr w14:val="tx1"/>
                  </w14:solidFill>
                </w14:textFill>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Calibri" w:hAnsi="Calibri" w:eastAsia="宋体" w:cs="宋体"/>
                <w:color w:val="000000" w:themeColor="text1"/>
                <w:kern w:val="0"/>
                <w:sz w:val="20"/>
                <w:szCs w:val="20"/>
                <w:lang w:val="en-US" w:eastAsia="zh-CN"/>
                <w14:textFill>
                  <w14:solidFill>
                    <w14:schemeClr w14:val="tx1"/>
                  </w14:solidFill>
                </w14:textFill>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Calibri" w:hAnsi="Calibri" w:eastAsia="宋体" w:cs="宋体"/>
                <w:color w:val="000000" w:themeColor="text1"/>
                <w:kern w:val="0"/>
                <w:sz w:val="20"/>
                <w:szCs w:val="20"/>
                <w:lang w:val="en-US" w:eastAsia="zh-CN"/>
                <w14:textFill>
                  <w14:solidFill>
                    <w14:schemeClr w14:val="tx1"/>
                  </w14:solidFill>
                </w14:textFill>
              </w:rPr>
              <w:t>0</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Calibri" w:hAnsi="Calibri" w:eastAsia="宋体" w:cs="宋体"/>
                <w:color w:val="000000" w:themeColor="text1"/>
                <w:kern w:val="0"/>
                <w:sz w:val="20"/>
                <w:szCs w:val="20"/>
                <w:lang w:val="en-US" w:eastAsia="zh-CN"/>
                <w14:textFill>
                  <w14:solidFill>
                    <w14:schemeClr w14:val="tx1"/>
                  </w14:solidFill>
                </w14:textFill>
              </w:rPr>
              <w:t>0</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Calibri" w:hAnsi="Calibri" w:eastAsia="宋体" w:cs="宋体"/>
                <w:color w:val="000000" w:themeColor="text1"/>
                <w:kern w:val="0"/>
                <w:sz w:val="20"/>
                <w:szCs w:val="20"/>
                <w:lang w:val="en-US" w:eastAsia="zh-CN"/>
                <w14:textFill>
                  <w14:solidFill>
                    <w14:schemeClr w14:val="tx1"/>
                  </w14:solidFill>
                </w14:textFill>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Calibri" w:hAnsi="Calibri" w:eastAsia="宋体" w:cs="宋体"/>
                <w:color w:val="000000" w:themeColor="text1"/>
                <w:kern w:val="0"/>
                <w:sz w:val="20"/>
                <w:szCs w:val="20"/>
                <w:lang w:val="en-US" w:eastAsia="zh-CN"/>
                <w14:textFill>
                  <w14:solidFill>
                    <w14:schemeClr w14:val="tx1"/>
                  </w14:solidFill>
                </w14:textFill>
              </w:rPr>
              <w:t>0</w:t>
            </w:r>
          </w:p>
        </w:tc>
      </w:tr>
    </w:tbl>
    <w:p>
      <w:pPr>
        <w:widowControl/>
        <w:shd w:val="clear" w:color="auto" w:fill="FFFFFF"/>
        <w:ind w:firstLine="480"/>
        <w:rPr>
          <w:rFonts w:ascii="宋体" w:hAnsi="宋体" w:eastAsia="宋体" w:cs="宋体"/>
          <w:color w:val="000000" w:themeColor="text1"/>
          <w:kern w:val="0"/>
          <w:sz w:val="24"/>
          <w:szCs w:val="24"/>
          <w14:textFill>
            <w14:solidFill>
              <w14:schemeClr w14:val="tx1"/>
            </w14:solidFill>
          </w14:textFill>
        </w:rPr>
      </w:pPr>
    </w:p>
    <w:p>
      <w:pPr>
        <w:widowControl/>
        <w:shd w:val="clear" w:color="auto" w:fill="FFFFFF"/>
        <w:spacing w:after="240"/>
        <w:ind w:firstLine="480"/>
        <w:rPr>
          <w:rFonts w:ascii="宋体" w:hAnsi="宋体" w:eastAsia="宋体" w:cs="宋体"/>
          <w:color w:val="000000" w:themeColor="text1"/>
          <w:kern w:val="0"/>
          <w:sz w:val="24"/>
          <w:szCs w:val="24"/>
          <w14:textFill>
            <w14:solidFill>
              <w14:schemeClr w14:val="tx1"/>
            </w14:solidFill>
          </w14:textFill>
        </w:rPr>
      </w:pPr>
      <w:r>
        <w:rPr>
          <w:rFonts w:hint="eastAsia" w:ascii="黑体" w:hAnsi="黑体" w:eastAsia="黑体" w:cs="黑体"/>
          <w:b w:val="0"/>
          <w:bCs w:val="0"/>
          <w:color w:val="000000" w:themeColor="text1"/>
          <w:kern w:val="0"/>
          <w:sz w:val="32"/>
          <w:szCs w:val="32"/>
          <w14:textFill>
            <w14:solidFill>
              <w14:schemeClr w14:val="tx1"/>
            </w14:solidFill>
          </w14:textFill>
        </w:rPr>
        <w:t>四、政府信息公开行政复议、行政诉讼情况</w:t>
      </w:r>
    </w:p>
    <w:tbl>
      <w:tblPr>
        <w:tblStyle w:val="5"/>
        <w:tblW w:w="9071" w:type="dxa"/>
        <w:jc w:val="center"/>
        <w:tblLayout w:type="autofit"/>
        <w:tblCellMar>
          <w:top w:w="0" w:type="dxa"/>
          <w:left w:w="0" w:type="dxa"/>
          <w:bottom w:w="0" w:type="dxa"/>
          <w:right w:w="0" w:type="dxa"/>
        </w:tblCellMar>
      </w:tblPr>
      <w:tblGrid>
        <w:gridCol w:w="604"/>
        <w:gridCol w:w="604"/>
        <w:gridCol w:w="604"/>
        <w:gridCol w:w="604"/>
        <w:gridCol w:w="658"/>
        <w:gridCol w:w="550"/>
        <w:gridCol w:w="605"/>
        <w:gridCol w:w="605"/>
        <w:gridCol w:w="605"/>
        <w:gridCol w:w="605"/>
        <w:gridCol w:w="605"/>
        <w:gridCol w:w="605"/>
        <w:gridCol w:w="605"/>
        <w:gridCol w:w="606"/>
        <w:gridCol w:w="606"/>
      </w:tblGrid>
      <w:tr>
        <w:tblPrEx>
          <w:tblCellMar>
            <w:top w:w="0" w:type="dxa"/>
            <w:left w:w="0" w:type="dxa"/>
            <w:bottom w:w="0" w:type="dxa"/>
            <w:right w:w="0" w:type="dxa"/>
          </w:tblCellMar>
        </w:tblPrEx>
        <w:trPr>
          <w:jc w:val="center"/>
        </w:trPr>
        <w:tc>
          <w:tcPr>
            <w:tcW w:w="3074" w:type="dxa"/>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行政复议</w:t>
            </w:r>
          </w:p>
        </w:tc>
        <w:tc>
          <w:tcPr>
            <w:tcW w:w="5997" w:type="dxa"/>
            <w:gridSpan w:val="10"/>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行政诉讼</w:t>
            </w:r>
          </w:p>
        </w:tc>
      </w:tr>
      <w:tr>
        <w:tblPrEx>
          <w:tblCellMar>
            <w:top w:w="0" w:type="dxa"/>
            <w:left w:w="0" w:type="dxa"/>
            <w:bottom w:w="0" w:type="dxa"/>
            <w:right w:w="0" w:type="dxa"/>
          </w:tblCellMar>
        </w:tblPrEx>
        <w:trPr>
          <w:jc w:val="center"/>
        </w:trPr>
        <w:tc>
          <w:tcPr>
            <w:tcW w:w="604"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结果维持</w:t>
            </w:r>
          </w:p>
        </w:tc>
        <w:tc>
          <w:tcPr>
            <w:tcW w:w="604"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结果纠正</w:t>
            </w:r>
          </w:p>
        </w:tc>
        <w:tc>
          <w:tcPr>
            <w:tcW w:w="604"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其他结果</w:t>
            </w:r>
          </w:p>
        </w:tc>
        <w:tc>
          <w:tcPr>
            <w:tcW w:w="604"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尚未审结</w:t>
            </w:r>
          </w:p>
        </w:tc>
        <w:tc>
          <w:tcPr>
            <w:tcW w:w="658"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总计</w:t>
            </w:r>
          </w:p>
        </w:tc>
        <w:tc>
          <w:tcPr>
            <w:tcW w:w="2970" w:type="dxa"/>
            <w:gridSpan w:val="5"/>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未经复议直接起诉</w:t>
            </w:r>
          </w:p>
        </w:tc>
        <w:tc>
          <w:tcPr>
            <w:tcW w:w="3027" w:type="dxa"/>
            <w:gridSpan w:val="5"/>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复议后起诉</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color w:val="000000" w:themeColor="text1"/>
                <w:kern w:val="0"/>
                <w:sz w:val="24"/>
                <w:szCs w:val="24"/>
                <w14:textFill>
                  <w14:solidFill>
                    <w14:schemeClr w14:val="tx1"/>
                  </w14:solidFill>
                </w14:textFill>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color w:val="000000" w:themeColor="text1"/>
                <w:kern w:val="0"/>
                <w:sz w:val="24"/>
                <w:szCs w:val="24"/>
                <w14:textFill>
                  <w14:solidFill>
                    <w14:schemeClr w14:val="tx1"/>
                  </w14:solidFill>
                </w14:textFill>
              </w:rPr>
            </w:pPr>
          </w:p>
        </w:tc>
        <w:tc>
          <w:tcPr>
            <w:tcW w:w="0" w:type="auto"/>
            <w:vMerge w:val="continue"/>
            <w:tcBorders>
              <w:top w:val="single" w:color="auto" w:sz="8" w:space="0"/>
              <w:left w:val="nil"/>
              <w:bottom w:val="single" w:color="auto" w:sz="8" w:space="0"/>
              <w:right w:val="single" w:color="auto" w:sz="8" w:space="0"/>
            </w:tcBorders>
            <w:vAlign w:val="center"/>
          </w:tcPr>
          <w:p>
            <w:pPr>
              <w:widowControl/>
              <w:jc w:val="left"/>
              <w:rPr>
                <w:rFonts w:ascii="宋体" w:hAnsi="宋体" w:eastAsia="宋体" w:cs="宋体"/>
                <w:color w:val="000000" w:themeColor="text1"/>
                <w:kern w:val="0"/>
                <w:sz w:val="24"/>
                <w:szCs w:val="24"/>
                <w14:textFill>
                  <w14:solidFill>
                    <w14:schemeClr w14:val="tx1"/>
                  </w14:solidFill>
                </w14:textFill>
              </w:rPr>
            </w:pPr>
          </w:p>
        </w:tc>
        <w:tc>
          <w:tcPr>
            <w:tcW w:w="0" w:type="auto"/>
            <w:vMerge w:val="continue"/>
            <w:tcBorders>
              <w:top w:val="single" w:color="auto" w:sz="8" w:space="0"/>
              <w:left w:val="nil"/>
              <w:bottom w:val="single" w:color="auto" w:sz="8" w:space="0"/>
              <w:right w:val="single" w:color="auto" w:sz="8" w:space="0"/>
            </w:tcBorders>
            <w:vAlign w:val="center"/>
          </w:tcPr>
          <w:p>
            <w:pPr>
              <w:widowControl/>
              <w:jc w:val="left"/>
              <w:rPr>
                <w:rFonts w:ascii="宋体" w:hAnsi="宋体" w:eastAsia="宋体" w:cs="宋体"/>
                <w:color w:val="000000" w:themeColor="text1"/>
                <w:kern w:val="0"/>
                <w:sz w:val="24"/>
                <w:szCs w:val="24"/>
                <w14:textFill>
                  <w14:solidFill>
                    <w14:schemeClr w14:val="tx1"/>
                  </w14:solidFill>
                </w14:textFill>
              </w:rPr>
            </w:pPr>
          </w:p>
        </w:tc>
        <w:tc>
          <w:tcPr>
            <w:tcW w:w="0" w:type="auto"/>
            <w:vMerge w:val="continue"/>
            <w:tcBorders>
              <w:top w:val="single" w:color="auto" w:sz="8" w:space="0"/>
              <w:left w:val="nil"/>
              <w:bottom w:val="single" w:color="auto" w:sz="8" w:space="0"/>
              <w:right w:val="single" w:color="auto" w:sz="8" w:space="0"/>
            </w:tcBorders>
            <w:vAlign w:val="center"/>
          </w:tcPr>
          <w:p>
            <w:pPr>
              <w:widowControl/>
              <w:jc w:val="left"/>
              <w:rPr>
                <w:rFonts w:ascii="宋体" w:hAnsi="宋体" w:eastAsia="宋体" w:cs="宋体"/>
                <w:color w:val="000000" w:themeColor="text1"/>
                <w:kern w:val="0"/>
                <w:sz w:val="24"/>
                <w:szCs w:val="24"/>
                <w14:textFill>
                  <w14:solidFill>
                    <w14:schemeClr w14:val="tx1"/>
                  </w14:solidFill>
                </w14:textFill>
              </w:rPr>
            </w:pPr>
          </w:p>
        </w:tc>
        <w:tc>
          <w:tcPr>
            <w:tcW w:w="55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结果维持</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结果纠正</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其他结果</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尚未审结</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总计</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结果维持</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结果纠正</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其他结果</w:t>
            </w:r>
          </w:p>
        </w:tc>
        <w:tc>
          <w:tcPr>
            <w:tcW w:w="60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尚未审结</w:t>
            </w:r>
          </w:p>
        </w:tc>
        <w:tc>
          <w:tcPr>
            <w:tcW w:w="60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总计</w:t>
            </w:r>
          </w:p>
        </w:tc>
      </w:tr>
      <w:tr>
        <w:tblPrEx>
          <w:tblCellMar>
            <w:top w:w="0" w:type="dxa"/>
            <w:left w:w="0" w:type="dxa"/>
            <w:bottom w:w="0" w:type="dxa"/>
            <w:right w:w="0" w:type="dxa"/>
          </w:tblCellMar>
        </w:tblPrEx>
        <w:trPr>
          <w:jc w:val="center"/>
        </w:trPr>
        <w:tc>
          <w:tcPr>
            <w:tcW w:w="604"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color w:val="000000" w:themeColor="text1"/>
                <w:kern w:val="0"/>
                <w:sz w:val="24"/>
                <w:szCs w:val="24"/>
                <w:lang w:eastAsia="zh-CN"/>
                <w14:textFill>
                  <w14:solidFill>
                    <w14:schemeClr w14:val="tx1"/>
                  </w14:solidFill>
                </w14:textFill>
              </w:rPr>
            </w:pPr>
            <w:r>
              <w:rPr>
                <w:rFonts w:hint="eastAsia" w:ascii="Calibri" w:hAnsi="Calibri" w:eastAsia="宋体" w:cs="宋体"/>
                <w:color w:val="000000" w:themeColor="text1"/>
                <w:kern w:val="0"/>
                <w:sz w:val="20"/>
                <w:szCs w:val="20"/>
                <w:lang w:val="en-US" w:eastAsia="zh-CN"/>
                <w14:textFill>
                  <w14:solidFill>
                    <w14:schemeClr w14:val="tx1"/>
                  </w14:solidFill>
                </w14:textFill>
              </w:rPr>
              <w:t>0</w:t>
            </w:r>
          </w:p>
        </w:tc>
        <w:tc>
          <w:tcPr>
            <w:tcW w:w="60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Calibri" w:hAnsi="Calibri" w:eastAsia="宋体" w:cs="宋体"/>
                <w:color w:val="000000" w:themeColor="text1"/>
                <w:kern w:val="0"/>
                <w:sz w:val="20"/>
                <w:szCs w:val="20"/>
                <w:lang w:val="en-US" w:eastAsia="zh-CN"/>
                <w14:textFill>
                  <w14:solidFill>
                    <w14:schemeClr w14:val="tx1"/>
                  </w14:solidFill>
                </w14:textFill>
              </w:rPr>
              <w:t>0</w:t>
            </w:r>
          </w:p>
        </w:tc>
        <w:tc>
          <w:tcPr>
            <w:tcW w:w="60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Calibri" w:hAnsi="Calibri" w:eastAsia="宋体" w:cs="宋体"/>
                <w:color w:val="000000" w:themeColor="text1"/>
                <w:kern w:val="0"/>
                <w:sz w:val="20"/>
                <w:szCs w:val="20"/>
                <w:lang w:val="en-US" w:eastAsia="zh-CN"/>
                <w14:textFill>
                  <w14:solidFill>
                    <w14:schemeClr w14:val="tx1"/>
                  </w14:solidFill>
                </w14:textFill>
              </w:rPr>
              <w:t>0</w:t>
            </w:r>
          </w:p>
        </w:tc>
        <w:tc>
          <w:tcPr>
            <w:tcW w:w="60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Calibri" w:hAnsi="Calibri" w:eastAsia="宋体" w:cs="宋体"/>
                <w:color w:val="000000" w:themeColor="text1"/>
                <w:kern w:val="0"/>
                <w:sz w:val="20"/>
                <w:szCs w:val="20"/>
                <w:lang w:val="en-US" w:eastAsia="zh-CN"/>
                <w14:textFill>
                  <w14:solidFill>
                    <w14:schemeClr w14:val="tx1"/>
                  </w14:solidFill>
                </w14:textFill>
              </w:rPr>
              <w:t>0</w:t>
            </w:r>
          </w:p>
        </w:tc>
        <w:tc>
          <w:tcPr>
            <w:tcW w:w="65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Calibri" w:hAnsi="Calibri" w:eastAsia="宋体" w:cs="宋体"/>
                <w:color w:val="000000" w:themeColor="text1"/>
                <w:kern w:val="0"/>
                <w:sz w:val="20"/>
                <w:szCs w:val="20"/>
                <w:lang w:val="en-US" w:eastAsia="zh-CN"/>
                <w14:textFill>
                  <w14:solidFill>
                    <w14:schemeClr w14:val="tx1"/>
                  </w14:solidFill>
                </w14:textFill>
              </w:rPr>
              <w:t>0</w:t>
            </w:r>
          </w:p>
        </w:tc>
        <w:tc>
          <w:tcPr>
            <w:tcW w:w="55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Calibri" w:hAnsi="Calibri" w:eastAsia="宋体" w:cs="宋体"/>
                <w:color w:val="000000" w:themeColor="text1"/>
                <w:kern w:val="0"/>
                <w:sz w:val="20"/>
                <w:szCs w:val="20"/>
                <w:lang w:val="en-US" w:eastAsia="zh-CN"/>
                <w14:textFill>
                  <w14:solidFill>
                    <w14:schemeClr w14:val="tx1"/>
                  </w14:solidFill>
                </w14:textFill>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Calibri" w:hAnsi="Calibri" w:eastAsia="宋体" w:cs="宋体"/>
                <w:color w:val="000000" w:themeColor="text1"/>
                <w:kern w:val="0"/>
                <w:sz w:val="20"/>
                <w:szCs w:val="20"/>
                <w:lang w:val="en-US" w:eastAsia="zh-CN"/>
                <w14:textFill>
                  <w14:solidFill>
                    <w14:schemeClr w14:val="tx1"/>
                  </w14:solidFill>
                </w14:textFill>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Calibri" w:hAnsi="Calibri" w:eastAsia="宋体" w:cs="宋体"/>
                <w:color w:val="000000" w:themeColor="text1"/>
                <w:kern w:val="0"/>
                <w:sz w:val="20"/>
                <w:szCs w:val="20"/>
                <w:lang w:val="en-US" w:eastAsia="zh-CN"/>
                <w14:textFill>
                  <w14:solidFill>
                    <w14:schemeClr w14:val="tx1"/>
                  </w14:solidFill>
                </w14:textFill>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Calibri" w:hAnsi="Calibri" w:eastAsia="宋体" w:cs="宋体"/>
                <w:color w:val="000000" w:themeColor="text1"/>
                <w:kern w:val="0"/>
                <w:sz w:val="20"/>
                <w:szCs w:val="20"/>
                <w:lang w:val="en-US" w:eastAsia="zh-CN"/>
                <w14:textFill>
                  <w14:solidFill>
                    <w14:schemeClr w14:val="tx1"/>
                  </w14:solidFill>
                </w14:textFill>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Calibri" w:hAnsi="Calibri" w:eastAsia="宋体" w:cs="宋体"/>
                <w:color w:val="000000" w:themeColor="text1"/>
                <w:kern w:val="0"/>
                <w:sz w:val="20"/>
                <w:szCs w:val="20"/>
                <w:lang w:val="en-US" w:eastAsia="zh-CN"/>
                <w14:textFill>
                  <w14:solidFill>
                    <w14:schemeClr w14:val="tx1"/>
                  </w14:solidFill>
                </w14:textFill>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Calibri" w:hAnsi="Calibri" w:eastAsia="宋体" w:cs="宋体"/>
                <w:color w:val="000000" w:themeColor="text1"/>
                <w:kern w:val="0"/>
                <w:sz w:val="20"/>
                <w:szCs w:val="20"/>
                <w:lang w:val="en-US" w:eastAsia="zh-CN"/>
                <w14:textFill>
                  <w14:solidFill>
                    <w14:schemeClr w14:val="tx1"/>
                  </w14:solidFill>
                </w14:textFill>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Calibri" w:hAnsi="Calibri" w:eastAsia="宋体" w:cs="宋体"/>
                <w:color w:val="000000" w:themeColor="text1"/>
                <w:kern w:val="0"/>
                <w:sz w:val="20"/>
                <w:szCs w:val="20"/>
                <w:lang w:val="en-US" w:eastAsia="zh-CN"/>
                <w14:textFill>
                  <w14:solidFill>
                    <w14:schemeClr w14:val="tx1"/>
                  </w14:solidFill>
                </w14:textFill>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Calibri" w:hAnsi="Calibri" w:eastAsia="宋体" w:cs="宋体"/>
                <w:color w:val="000000" w:themeColor="text1"/>
                <w:kern w:val="0"/>
                <w:sz w:val="20"/>
                <w:szCs w:val="20"/>
                <w:lang w:val="en-US" w:eastAsia="zh-CN"/>
                <w14:textFill>
                  <w14:solidFill>
                    <w14:schemeClr w14:val="tx1"/>
                  </w14:solidFill>
                </w14:textFill>
              </w:rPr>
              <w:t>0</w:t>
            </w:r>
          </w:p>
        </w:tc>
        <w:tc>
          <w:tcPr>
            <w:tcW w:w="60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Calibri" w:hAnsi="Calibri" w:eastAsia="宋体" w:cs="宋体"/>
                <w:color w:val="000000" w:themeColor="text1"/>
                <w:kern w:val="0"/>
                <w:sz w:val="20"/>
                <w:szCs w:val="20"/>
                <w:lang w:val="en-US" w:eastAsia="zh-CN"/>
                <w14:textFill>
                  <w14:solidFill>
                    <w14:schemeClr w14:val="tx1"/>
                  </w14:solidFill>
                </w14:textFill>
              </w:rPr>
              <w:t>0</w:t>
            </w:r>
          </w:p>
        </w:tc>
        <w:tc>
          <w:tcPr>
            <w:tcW w:w="60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color w:val="000000" w:themeColor="text1"/>
                <w:kern w:val="0"/>
                <w:sz w:val="24"/>
                <w:szCs w:val="24"/>
                <w14:textFill>
                  <w14:solidFill>
                    <w14:schemeClr w14:val="tx1"/>
                  </w14:solidFill>
                </w14:textFill>
              </w:rPr>
            </w:pPr>
            <w:r>
              <w:rPr>
                <w:rFonts w:hint="eastAsia" w:ascii="Calibri" w:hAnsi="Calibri" w:eastAsia="宋体" w:cs="宋体"/>
                <w:color w:val="000000" w:themeColor="text1"/>
                <w:kern w:val="0"/>
                <w:sz w:val="20"/>
                <w:szCs w:val="20"/>
                <w:lang w:val="en-US" w:eastAsia="zh-CN"/>
                <w14:textFill>
                  <w14:solidFill>
                    <w14:schemeClr w14:val="tx1"/>
                  </w14:solidFill>
                </w14:textFill>
              </w:rPr>
              <w:t>0</w:t>
            </w:r>
          </w:p>
        </w:tc>
      </w:tr>
    </w:tbl>
    <w:p>
      <w:pPr>
        <w:widowControl/>
        <w:shd w:val="clear" w:color="auto" w:fill="FFFFFF"/>
        <w:jc w:val="center"/>
        <w:rPr>
          <w:rFonts w:ascii="宋体" w:hAnsi="宋体" w:eastAsia="宋体" w:cs="宋体"/>
          <w:color w:val="000000" w:themeColor="text1"/>
          <w:kern w:val="0"/>
          <w:sz w:val="24"/>
          <w:szCs w:val="24"/>
          <w14:textFill>
            <w14:solidFill>
              <w14:schemeClr w14:val="tx1"/>
            </w14:solidFill>
          </w14:textFill>
        </w:rPr>
      </w:pP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482"/>
        <w:textAlignment w:val="auto"/>
        <w:rPr>
          <w:rFonts w:hint="eastAsia" w:ascii="黑体" w:hAnsi="黑体" w:eastAsia="黑体" w:cs="黑体"/>
          <w:b w:val="0"/>
          <w:bCs w:val="0"/>
          <w:color w:val="000000" w:themeColor="text1"/>
          <w:kern w:val="0"/>
          <w:sz w:val="32"/>
          <w:szCs w:val="32"/>
          <w14:textFill>
            <w14:solidFill>
              <w14:schemeClr w14:val="tx1"/>
            </w14:solidFill>
          </w14:textFill>
        </w:rPr>
      </w:pPr>
      <w:r>
        <w:rPr>
          <w:rFonts w:hint="eastAsia" w:ascii="黑体" w:hAnsi="黑体" w:eastAsia="黑体" w:cs="黑体"/>
          <w:b w:val="0"/>
          <w:bCs w:val="0"/>
          <w:color w:val="000000" w:themeColor="text1"/>
          <w:kern w:val="0"/>
          <w:sz w:val="32"/>
          <w:szCs w:val="32"/>
          <w14:textFill>
            <w14:solidFill>
              <w14:schemeClr w14:val="tx1"/>
            </w14:solidFill>
          </w14:textFill>
        </w:rPr>
        <w:t>五、存在的主要问题及改进情况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sz w:val="32"/>
          <w:szCs w:val="32"/>
          <w:lang w:eastAsia="zh-CN"/>
        </w:rPr>
      </w:pPr>
      <w:r>
        <w:rPr>
          <w:rFonts w:hint="eastAsia" w:ascii="仿宋_GB2312" w:eastAsia="仿宋_GB2312"/>
          <w:sz w:val="32"/>
          <w:szCs w:val="32"/>
          <w:lang w:eastAsia="zh-CN"/>
        </w:rPr>
        <w:t>(一)主要问题：主动公开的广度和深度有待扩大。</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sz w:val="32"/>
          <w:szCs w:val="32"/>
          <w:lang w:eastAsia="zh-CN"/>
        </w:rPr>
      </w:pPr>
      <w:r>
        <w:rPr>
          <w:rFonts w:hint="eastAsia" w:ascii="仿宋_GB2312" w:eastAsia="仿宋_GB2312"/>
          <w:sz w:val="32"/>
          <w:szCs w:val="32"/>
          <w:lang w:eastAsia="zh-CN"/>
        </w:rPr>
        <w:t>(二)改进措施。以群众需求为导向，对人民群众关心的统计数据，在确保不泄密的情况下，最大限度予以公开，充分保障群众的知情、参与和监督权利，提高政务服务水平。</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482"/>
        <w:textAlignment w:val="auto"/>
        <w:rPr>
          <w:rFonts w:hint="eastAsia" w:ascii="黑体" w:hAnsi="黑体" w:eastAsia="黑体" w:cs="黑体"/>
          <w:b w:val="0"/>
          <w:bCs w:val="0"/>
          <w:color w:val="000000" w:themeColor="text1"/>
          <w:kern w:val="0"/>
          <w:sz w:val="32"/>
          <w:szCs w:val="32"/>
          <w:lang w:eastAsia="zh-CN"/>
          <w14:textFill>
            <w14:solidFill>
              <w14:schemeClr w14:val="tx1"/>
            </w14:solidFill>
          </w14:textFill>
        </w:rPr>
      </w:pPr>
      <w:r>
        <w:rPr>
          <w:rFonts w:hint="eastAsia" w:ascii="黑体" w:hAnsi="黑体" w:eastAsia="黑体" w:cs="黑体"/>
          <w:b w:val="0"/>
          <w:bCs w:val="0"/>
          <w:color w:val="000000" w:themeColor="text1"/>
          <w:kern w:val="0"/>
          <w:sz w:val="32"/>
          <w:szCs w:val="32"/>
          <w:lang w:eastAsia="zh-CN"/>
          <w14:textFill>
            <w14:solidFill>
              <w14:schemeClr w14:val="tx1"/>
            </w14:solidFill>
          </w14:textFill>
        </w:rPr>
        <w:t>六、其他需要报告的事项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sz w:val="32"/>
          <w:szCs w:val="32"/>
          <w:lang w:eastAsia="zh-CN"/>
        </w:rPr>
      </w:pPr>
      <w:r>
        <w:rPr>
          <w:rFonts w:hint="eastAsia" w:ascii="仿宋_GB2312" w:eastAsia="仿宋_GB2312"/>
          <w:sz w:val="32"/>
          <w:szCs w:val="32"/>
          <w:lang w:eastAsia="zh-CN"/>
        </w:rPr>
        <w:t>无</w:t>
      </w:r>
    </w:p>
    <w:p>
      <w:pPr>
        <w:pStyle w:val="4"/>
        <w:spacing w:before="0" w:beforeAutospacing="0" w:after="0" w:afterAutospacing="0"/>
        <w:jc w:val="center"/>
        <w:rPr>
          <w:color w:val="000000" w:themeColor="text1"/>
          <w14:textFill>
            <w14:solidFill>
              <w14:schemeClr w14:val="tx1"/>
            </w14:solidFill>
          </w14:textFill>
        </w:rPr>
      </w:pPr>
      <w:r>
        <w:rPr>
          <w:color w:val="000000" w:themeColor="text1"/>
          <w14:textFill>
            <w14:solidFill>
              <w14:schemeClr w14:val="tx1"/>
            </w14:solidFill>
          </w14:textFill>
        </w:rPr>
        <mc:AlternateContent>
          <mc:Choice Requires="wps">
            <w:drawing>
              <wp:inline distT="0" distB="0" distL="0" distR="0">
                <wp:extent cx="300355" cy="300355"/>
                <wp:effectExtent l="0" t="0" r="0" b="0"/>
                <wp:docPr id="7" name="AutoShape 6" descr="https://mmbiz.qpic.cn/mmbiz_png/M5bKTVLGVcJdxoXXgwJMKGhfLpT3UqWdzEBMWf8mIwljziaeibbO6J1GGTicvfLUpBFPtuOmKxg4xzRCpEJxTrsxw/640?wx_fmt=png&amp;tp=webp&amp;wxfrom=5&amp;wx_lazy=1&amp;wx_co=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0355" cy="300355"/>
                        </a:xfrm>
                        <a:prstGeom prst="rect">
                          <a:avLst/>
                        </a:prstGeom>
                        <a:noFill/>
                        <a:ln>
                          <a:noFill/>
                        </a:ln>
                      </wps:spPr>
                      <wps:bodyPr rot="0" vert="horz" wrap="square" lIns="91440" tIns="45720" rIns="91440" bIns="45720" anchor="t" anchorCtr="0" upright="1">
                        <a:noAutofit/>
                      </wps:bodyPr>
                    </wps:wsp>
                  </a:graphicData>
                </a:graphic>
              </wp:inline>
            </w:drawing>
          </mc:Choice>
          <mc:Fallback>
            <w:pict>
              <v:rect id="AutoShape 6" o:spid="_x0000_s1026" o:spt="1" alt="https://mmbiz.qpic.cn/mmbiz_png/M5bKTVLGVcJdxoXXgwJMKGhfLpT3UqWdzEBMWf8mIwljziaeibbO6J1GGTicvfLUpBFPtuOmKxg4xzRCpEJxTrsxw/640?wx_fmt=png&amp;tp=webp&amp;wxfrom=5&amp;wx_lazy=1&amp;wx_co=1" style="height:23.65pt;width:23.65pt;" filled="f" stroked="f" coordsize="21600,21600" o:gfxdata="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">
                <v:fill on="f" focussize="0,0"/>
                <v:stroke on="f"/>
                <v:imagedata o:title=""/>
                <o:lock v:ext="edit" aspectratio="t"/>
                <w10:wrap type="none"/>
                <w10:anchorlock/>
              </v:rect>
            </w:pict>
          </mc:Fallback>
        </mc:AlternateContent>
      </w:r>
    </w:p>
    <w:p>
      <w:pPr>
        <w:pStyle w:val="4"/>
        <w:spacing w:before="0" w:beforeAutospacing="0" w:after="0" w:afterAutospacing="0"/>
        <w:rPr>
          <w:color w:val="000000" w:themeColor="text1"/>
          <w14:textFill>
            <w14:solidFill>
              <w14:schemeClr w14:val="tx1"/>
            </w14:solidFill>
          </w14:textFill>
        </w:rPr>
      </w:pPr>
      <w:r>
        <w:rPr>
          <w:color w:val="000000" w:themeColor="text1"/>
          <w14:textFill>
            <w14:solidFill>
              <w14:schemeClr w14:val="tx1"/>
            </w14:solidFill>
          </w14:textFill>
        </w:rPr>
        <mc:AlternateContent>
          <mc:Choice Requires="wps">
            <w:drawing>
              <wp:inline distT="0" distB="0" distL="0" distR="0">
                <wp:extent cx="300355" cy="300355"/>
                <wp:effectExtent l="0" t="0" r="0" b="0"/>
                <wp:docPr id="6" name="AutoShape 7" descr="https://mmbiz.qpic.cn/mmbiz_png/M5bKTVLGVcJdxoXXgwJMKGhfLpT3UqWdFJnTu88ibPGtfbVkxAiajYrWXsYbgXpwtDEblx4ibwO3TVMx1jXhDJ2rA/640?wx_fmt=png&amp;tp=webp&amp;wxfrom=5&amp;wx_lazy=1&amp;wx_co=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0355" cy="300355"/>
                        </a:xfrm>
                        <a:prstGeom prst="rect">
                          <a:avLst/>
                        </a:prstGeom>
                        <a:noFill/>
                        <a:ln>
                          <a:noFill/>
                        </a:ln>
                      </wps:spPr>
                      <wps:bodyPr rot="0" vert="horz" wrap="square" lIns="91440" tIns="45720" rIns="91440" bIns="45720" anchor="t" anchorCtr="0" upright="1">
                        <a:noAutofit/>
                      </wps:bodyPr>
                    </wps:wsp>
                  </a:graphicData>
                </a:graphic>
              </wp:inline>
            </w:drawing>
          </mc:Choice>
          <mc:Fallback>
            <w:pict>
              <v:rect id="AutoShape 7" o:spid="_x0000_s1026" o:spt="1" alt="https://mmbiz.qpic.cn/mmbiz_png/M5bKTVLGVcJdxoXXgwJMKGhfLpT3UqWdFJnTu88ibPGtfbVkxAiajYrWXsYbgXpwtDEblx4ibwO3TVMx1jXhDJ2rA/640?wx_fmt=png&amp;tp=webp&amp;wxfrom=5&amp;wx_lazy=1&amp;wx_co=1" style="height:23.65pt;width:23.65pt;" filled="f" stroked="f" coordsize="21600,21600" o:gfxdata="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">
                <v:fill on="f" focussize="0,0"/>
                <v:stroke on="f"/>
                <v:imagedata o:title=""/>
                <o:lock v:ext="edit" aspectratio="t"/>
                <w10:wrap type="none"/>
                <w10:anchorlock/>
              </v:rect>
            </w:pict>
          </mc:Fallback>
        </mc:AlternateContent>
      </w:r>
    </w:p>
    <w:p>
      <w:pPr>
        <w:pStyle w:val="4"/>
        <w:spacing w:before="0" w:beforeAutospacing="0" w:after="0" w:afterAutospacing="0"/>
        <w:rPr>
          <w:color w:val="000000" w:themeColor="text1"/>
          <w14:textFill>
            <w14:solidFill>
              <w14:schemeClr w14:val="tx1"/>
            </w14:solidFill>
          </w14:textFill>
        </w:rPr>
      </w:pPr>
      <w:r>
        <w:rPr>
          <w:color w:val="000000" w:themeColor="text1"/>
          <w14:textFill>
            <w14:solidFill>
              <w14:schemeClr w14:val="tx1"/>
            </w14:solidFill>
          </w14:textFill>
        </w:rPr>
        <mc:AlternateContent>
          <mc:Choice Requires="wps">
            <w:drawing>
              <wp:inline distT="0" distB="0" distL="0" distR="0">
                <wp:extent cx="300355" cy="300355"/>
                <wp:effectExtent l="0" t="0" r="0" b="0"/>
                <wp:docPr id="5" name="AutoShape 8" descr="https://mmbiz.qpic.cn/mmbiz_png/M5bKTVLGVcJdxoXXgwJMKGhfLpT3UqWdqdhibSMZF5rhiciacFiaicSTHaSr8cIdR2UDpS3lMYvicr4s7zLo4nTaPkqA/640?wx_fmt=png&amp;tp=webp&amp;wxfrom=5&amp;wx_lazy=1&amp;wx_co=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0355" cy="300355"/>
                        </a:xfrm>
                        <a:prstGeom prst="rect">
                          <a:avLst/>
                        </a:prstGeom>
                        <a:noFill/>
                        <a:ln>
                          <a:noFill/>
                        </a:ln>
                      </wps:spPr>
                      <wps:bodyPr rot="0" vert="horz" wrap="square" lIns="91440" tIns="45720" rIns="91440" bIns="45720" anchor="t" anchorCtr="0" upright="1">
                        <a:noAutofit/>
                      </wps:bodyPr>
                    </wps:wsp>
                  </a:graphicData>
                </a:graphic>
              </wp:inline>
            </w:drawing>
          </mc:Choice>
          <mc:Fallback>
            <w:pict>
              <v:rect id="AutoShape 8" o:spid="_x0000_s1026" o:spt="1" alt="https://mmbiz.qpic.cn/mmbiz_png/M5bKTVLGVcJdxoXXgwJMKGhfLpT3UqWdqdhibSMZF5rhiciacFiaicSTHaSr8cIdR2UDpS3lMYvicr4s7zLo4nTaPkqA/640?wx_fmt=png&amp;tp=webp&amp;wxfrom=5&amp;wx_lazy=1&amp;wx_co=1" style="height:23.65pt;width:23.65pt;" filled="f" stroked="f" coordsize="21600,21600" o:gfxdata="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">
                <v:fill on="f" focussize="0,0"/>
                <v:stroke on="f"/>
                <v:imagedata o:title=""/>
                <o:lock v:ext="edit" aspectratio="t"/>
                <w10:wrap type="none"/>
                <w10:anchorlock/>
              </v:rect>
            </w:pict>
          </mc:Fallback>
        </mc:AlternateContent>
      </w:r>
    </w:p>
    <w:p>
      <w:pPr>
        <w:pStyle w:val="4"/>
        <w:spacing w:before="0" w:beforeAutospacing="0" w:after="0" w:afterAutospacing="0"/>
        <w:ind w:firstLine="480"/>
        <w:rPr>
          <w:color w:val="000000" w:themeColor="text1"/>
          <w14:textFill>
            <w14:solidFill>
              <w14:schemeClr w14:val="tx1"/>
            </w14:solidFill>
          </w14:textFill>
        </w:rPr>
      </w:pPr>
    </w:p>
    <w:p>
      <w:pPr>
        <w:rPr>
          <w:color w:val="000000" w:themeColor="text1"/>
          <w14:textFill>
            <w14:solidFill>
              <w14:schemeClr w14:val="tx1"/>
            </w14:solidFill>
          </w14:textFill>
        </w:rPr>
      </w:pPr>
    </w:p>
    <w:sectPr>
      <w:footerReference r:id="rId3" w:type="default"/>
      <w:pgSz w:w="11878" w:h="16783" w:orient="landscape"/>
      <w:pgMar w:top="1803" w:right="1440" w:bottom="1803" w:left="1440" w:header="851" w:footer="992" w:gutter="0"/>
      <w:paperSrc/>
      <w:pgNumType w:fmt="numberInDash"/>
      <w:cols w:space="0" w:num="1"/>
      <w:docGrid w:type="lines" w:linePitch="31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bookFoldPrinting w:val="1"/>
  <w:bookFoldPrintingSheets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5C7"/>
    <w:rsid w:val="005A066D"/>
    <w:rsid w:val="006E41D4"/>
    <w:rsid w:val="009255C7"/>
    <w:rsid w:val="00B61480"/>
    <w:rsid w:val="06327FD1"/>
    <w:rsid w:val="07D83F26"/>
    <w:rsid w:val="08990F51"/>
    <w:rsid w:val="1D2C2EAF"/>
    <w:rsid w:val="24624AB5"/>
    <w:rsid w:val="26A22C75"/>
    <w:rsid w:val="2B0D39C6"/>
    <w:rsid w:val="3E070B0A"/>
    <w:rsid w:val="409E0558"/>
    <w:rsid w:val="48F71F5C"/>
    <w:rsid w:val="49C2348B"/>
    <w:rsid w:val="4B4C09C9"/>
    <w:rsid w:val="541D7C85"/>
    <w:rsid w:val="54AB6DDF"/>
    <w:rsid w:val="57D520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7">
    <w:name w:val="页眉 Char"/>
    <w:basedOn w:val="6"/>
    <w:link w:val="3"/>
    <w:qFormat/>
    <w:uiPriority w:val="99"/>
    <w:rPr>
      <w:sz w:val="18"/>
      <w:szCs w:val="18"/>
    </w:rPr>
  </w:style>
  <w:style w:type="character" w:customStyle="1" w:styleId="8">
    <w:name w:val="页脚 Char"/>
    <w:basedOn w:val="6"/>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3</Pages>
  <Words>202</Words>
  <Characters>1154</Characters>
  <Lines>9</Lines>
  <Paragraphs>2</Paragraphs>
  <TotalTime>16</TotalTime>
  <ScaleCrop>false</ScaleCrop>
  <LinksUpToDate>false</LinksUpToDate>
  <CharactersWithSpaces>1354</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2020-01-03T02:35:00Z</dcterms:created>
  <dc:creator>User</dc:creator>
  <cp:lastModifiedBy>yang</cp:lastModifiedBy>
  <cp:lastPrinted>2020-01-09T10:01:02Z</cp:lastPrinted>
  <dcterms:modified xsi:type="dcterms:W3CDTF">2020-01-09T10:03:15Z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